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2229" w14:textId="56310E1B" w:rsidR="004B2F7C" w:rsidRPr="00785570" w:rsidRDefault="005B7D90" w:rsidP="00E6060B">
      <w:pPr>
        <w:jc w:val="center"/>
        <w:rPr>
          <w:rFonts w:asciiTheme="minorHAnsi" w:hAnsiTheme="minorHAnsi"/>
        </w:rPr>
      </w:pPr>
      <w:r w:rsidRPr="00785570">
        <w:rPr>
          <w:rFonts w:asciiTheme="minorHAnsi" w:hAnsiTheme="minorHAnsi"/>
          <w:b/>
          <w:u w:val="single"/>
        </w:rPr>
        <w:t>FAQ’s</w:t>
      </w:r>
      <w:r w:rsidR="004B2F7C" w:rsidRPr="00785570">
        <w:rPr>
          <w:rFonts w:asciiTheme="minorHAnsi" w:hAnsiTheme="minorHAnsi"/>
          <w:b/>
          <w:u w:val="single"/>
        </w:rPr>
        <w:t xml:space="preserve"> FOR VOLUNTEERS</w:t>
      </w:r>
    </w:p>
    <w:p w14:paraId="0665DE40" w14:textId="77777777" w:rsidR="004B2F7C" w:rsidRPr="00785570" w:rsidRDefault="004B2F7C" w:rsidP="00E6060B">
      <w:pPr>
        <w:jc w:val="both"/>
        <w:rPr>
          <w:rFonts w:asciiTheme="minorHAnsi" w:hAnsiTheme="minorHAnsi"/>
          <w:b/>
        </w:rPr>
      </w:pPr>
    </w:p>
    <w:p w14:paraId="0D0BFD8B" w14:textId="43273973" w:rsidR="004B2F7C" w:rsidRPr="00785570" w:rsidRDefault="004B2F7C" w:rsidP="00E6060B">
      <w:pPr>
        <w:jc w:val="both"/>
        <w:rPr>
          <w:rFonts w:asciiTheme="minorHAnsi" w:hAnsiTheme="minorHAnsi"/>
        </w:rPr>
      </w:pPr>
      <w:r w:rsidRPr="00785570">
        <w:rPr>
          <w:rFonts w:asciiTheme="minorHAnsi" w:hAnsiTheme="minorHAnsi"/>
        </w:rPr>
        <w:t xml:space="preserve">Thank you for volunteering. Those thanks come from the Judges at the Employment Tribunals, </w:t>
      </w:r>
      <w:r w:rsidR="00415F30" w:rsidRPr="00415F30">
        <w:rPr>
          <w:rFonts w:asciiTheme="minorHAnsi" w:hAnsiTheme="minorHAnsi"/>
        </w:rPr>
        <w:t>ADVOCATE</w:t>
      </w:r>
      <w:r w:rsidR="00C72E5B">
        <w:rPr>
          <w:rFonts w:asciiTheme="minorHAnsi" w:hAnsiTheme="minorHAnsi"/>
        </w:rPr>
        <w:t xml:space="preserve">, </w:t>
      </w:r>
      <w:r w:rsidRPr="00785570">
        <w:rPr>
          <w:rFonts w:asciiTheme="minorHAnsi" w:hAnsiTheme="minorHAnsi"/>
        </w:rPr>
        <w:t xml:space="preserve"> </w:t>
      </w:r>
      <w:proofErr w:type="spellStart"/>
      <w:r w:rsidRPr="00785570">
        <w:rPr>
          <w:rFonts w:asciiTheme="minorHAnsi" w:hAnsiTheme="minorHAnsi"/>
        </w:rPr>
        <w:t>LawWorks</w:t>
      </w:r>
      <w:proofErr w:type="spellEnd"/>
      <w:r w:rsidRPr="00785570">
        <w:rPr>
          <w:rFonts w:asciiTheme="minorHAnsi" w:hAnsiTheme="minorHAnsi"/>
        </w:rPr>
        <w:t xml:space="preserve"> (the Solicitors Pro Bono Group) and the Free Representation Unit</w:t>
      </w:r>
      <w:r w:rsidR="001B0AA1" w:rsidRPr="00785570">
        <w:rPr>
          <w:rFonts w:asciiTheme="minorHAnsi" w:hAnsiTheme="minorHAnsi"/>
        </w:rPr>
        <w:t xml:space="preserve"> (FRU)</w:t>
      </w:r>
      <w:r w:rsidR="00617A3D" w:rsidRPr="00785570">
        <w:rPr>
          <w:rFonts w:asciiTheme="minorHAnsi" w:hAnsiTheme="minorHAnsi"/>
        </w:rPr>
        <w:t>, as well as from ELA.</w:t>
      </w:r>
    </w:p>
    <w:p w14:paraId="200A6B21" w14:textId="77777777" w:rsidR="004B2F7C" w:rsidRPr="00785570" w:rsidRDefault="004B2F7C" w:rsidP="00E6060B">
      <w:pPr>
        <w:pStyle w:val="ListParagraph"/>
        <w:jc w:val="both"/>
        <w:rPr>
          <w:rFonts w:asciiTheme="minorHAnsi" w:hAnsiTheme="minorHAnsi"/>
        </w:rPr>
      </w:pPr>
    </w:p>
    <w:p w14:paraId="45005E6B" w14:textId="1BD50EE1" w:rsidR="00A62429" w:rsidRDefault="004B2F7C" w:rsidP="00E6060B">
      <w:pPr>
        <w:jc w:val="both"/>
        <w:rPr>
          <w:rFonts w:asciiTheme="minorHAnsi" w:hAnsiTheme="minorHAnsi"/>
        </w:rPr>
      </w:pPr>
      <w:r w:rsidRPr="00785570">
        <w:rPr>
          <w:rFonts w:asciiTheme="minorHAnsi" w:hAnsiTheme="minorHAnsi"/>
        </w:rPr>
        <w:t xml:space="preserve">In addition to these </w:t>
      </w:r>
      <w:r w:rsidR="005B7D90" w:rsidRPr="00785570">
        <w:rPr>
          <w:rFonts w:asciiTheme="minorHAnsi" w:hAnsiTheme="minorHAnsi"/>
        </w:rPr>
        <w:t>FAQ’</w:t>
      </w:r>
      <w:r w:rsidRPr="00785570">
        <w:rPr>
          <w:rFonts w:asciiTheme="minorHAnsi" w:hAnsiTheme="minorHAnsi"/>
        </w:rPr>
        <w:t xml:space="preserve">s, please make sure you read the ELIPS Protocol and the ELIPS </w:t>
      </w:r>
      <w:r w:rsidR="0073448C" w:rsidRPr="00785570">
        <w:rPr>
          <w:rFonts w:asciiTheme="minorHAnsi" w:hAnsiTheme="minorHAnsi"/>
        </w:rPr>
        <w:t>L</w:t>
      </w:r>
      <w:r w:rsidRPr="00785570">
        <w:rPr>
          <w:rFonts w:asciiTheme="minorHAnsi" w:hAnsiTheme="minorHAnsi"/>
        </w:rPr>
        <w:t xml:space="preserve">eaflet that is given to those attending the Employment </w:t>
      </w:r>
      <w:r w:rsidR="00534DA8" w:rsidRPr="00785570">
        <w:rPr>
          <w:rFonts w:asciiTheme="minorHAnsi" w:hAnsiTheme="minorHAnsi"/>
        </w:rPr>
        <w:t>Tribunal without representation</w:t>
      </w:r>
      <w:r w:rsidR="00962BC5" w:rsidRPr="00785570">
        <w:rPr>
          <w:rFonts w:asciiTheme="minorHAnsi" w:hAnsiTheme="minorHAnsi"/>
        </w:rPr>
        <w:t>, referred to hereafter as litigants in person (LIP). B</w:t>
      </w:r>
      <w:r w:rsidRPr="00785570">
        <w:rPr>
          <w:rFonts w:asciiTheme="minorHAnsi" w:hAnsiTheme="minorHAnsi"/>
        </w:rPr>
        <w:t xml:space="preserve">oth </w:t>
      </w:r>
      <w:r w:rsidR="00962BC5" w:rsidRPr="00785570">
        <w:rPr>
          <w:rFonts w:asciiTheme="minorHAnsi" w:hAnsiTheme="minorHAnsi"/>
        </w:rPr>
        <w:t xml:space="preserve">documents </w:t>
      </w:r>
      <w:r w:rsidRPr="00785570">
        <w:rPr>
          <w:rFonts w:asciiTheme="minorHAnsi" w:hAnsiTheme="minorHAnsi"/>
        </w:rPr>
        <w:t xml:space="preserve">can be found in the ELIPS Reference file at the Tribunal. </w:t>
      </w:r>
    </w:p>
    <w:sdt>
      <w:sdtPr>
        <w:rPr>
          <w:rFonts w:ascii="Times New Roman" w:eastAsia="Calibri" w:hAnsi="Times New Roman" w:cs="Times New Roman"/>
          <w:b w:val="0"/>
          <w:bCs w:val="0"/>
          <w:color w:val="auto"/>
          <w:sz w:val="24"/>
          <w:szCs w:val="24"/>
          <w:lang w:val="en-GB" w:eastAsia="en-GB"/>
        </w:rPr>
        <w:id w:val="-1069809937"/>
        <w:docPartObj>
          <w:docPartGallery w:val="Table of Contents"/>
          <w:docPartUnique/>
        </w:docPartObj>
      </w:sdtPr>
      <w:sdtEndPr>
        <w:rPr>
          <w:noProof/>
        </w:rPr>
      </w:sdtEndPr>
      <w:sdtContent>
        <w:p w14:paraId="152D09EB" w14:textId="15E39239" w:rsidR="00A62429" w:rsidRPr="00A62429" w:rsidRDefault="00A62429" w:rsidP="00A62429">
          <w:pPr>
            <w:pStyle w:val="TOCHeading"/>
            <w:spacing w:before="0"/>
            <w:rPr>
              <w:rFonts w:asciiTheme="minorHAnsi" w:hAnsiTheme="minorHAnsi" w:cstheme="minorHAnsi"/>
              <w:sz w:val="20"/>
              <w:szCs w:val="20"/>
            </w:rPr>
          </w:pPr>
        </w:p>
        <w:p w14:paraId="48DB8CF3" w14:textId="66B7EC53" w:rsidR="00A62429" w:rsidRPr="00A62429" w:rsidRDefault="00A62429">
          <w:pPr>
            <w:pStyle w:val="TOC1"/>
            <w:tabs>
              <w:tab w:val="right" w:leader="dot" w:pos="9016"/>
            </w:tabs>
            <w:rPr>
              <w:rFonts w:asciiTheme="minorHAnsi" w:hAnsiTheme="minorHAnsi" w:cstheme="minorHAnsi"/>
              <w:noProof/>
              <w:sz w:val="20"/>
              <w:szCs w:val="20"/>
            </w:rPr>
          </w:pPr>
          <w:r w:rsidRPr="00A62429">
            <w:rPr>
              <w:rFonts w:asciiTheme="minorHAnsi" w:hAnsiTheme="minorHAnsi" w:cstheme="minorHAnsi"/>
              <w:sz w:val="20"/>
              <w:szCs w:val="20"/>
            </w:rPr>
            <w:fldChar w:fldCharType="begin"/>
          </w:r>
          <w:r w:rsidRPr="00A62429">
            <w:rPr>
              <w:rFonts w:asciiTheme="minorHAnsi" w:hAnsiTheme="minorHAnsi" w:cstheme="minorHAnsi"/>
              <w:sz w:val="20"/>
              <w:szCs w:val="20"/>
            </w:rPr>
            <w:instrText xml:space="preserve"> TOC \o "1-3" \h \z \u </w:instrText>
          </w:r>
          <w:r w:rsidRPr="00A62429">
            <w:rPr>
              <w:rFonts w:asciiTheme="minorHAnsi" w:hAnsiTheme="minorHAnsi" w:cstheme="minorHAnsi"/>
              <w:sz w:val="20"/>
              <w:szCs w:val="20"/>
            </w:rPr>
            <w:fldChar w:fldCharType="separate"/>
          </w:r>
          <w:hyperlink w:anchor="_Toc505964273" w:history="1">
            <w:r w:rsidRPr="00A62429">
              <w:rPr>
                <w:rStyle w:val="Hyperlink"/>
                <w:rFonts w:asciiTheme="minorHAnsi" w:hAnsiTheme="minorHAnsi" w:cstheme="minorHAnsi"/>
                <w:noProof/>
                <w:sz w:val="20"/>
                <w:szCs w:val="20"/>
              </w:rPr>
              <w:t>THE PRACTICAL BITS</w:t>
            </w:r>
            <w:r w:rsidRPr="00A62429">
              <w:rPr>
                <w:rFonts w:asciiTheme="minorHAnsi" w:hAnsiTheme="minorHAnsi" w:cstheme="minorHAnsi"/>
                <w:noProof/>
                <w:webHidden/>
                <w:sz w:val="20"/>
                <w:szCs w:val="20"/>
              </w:rPr>
              <w:tab/>
            </w:r>
            <w:r w:rsidRPr="00A62429">
              <w:rPr>
                <w:rFonts w:asciiTheme="minorHAnsi" w:hAnsiTheme="minorHAnsi" w:cstheme="minorHAnsi"/>
                <w:noProof/>
                <w:webHidden/>
                <w:sz w:val="20"/>
                <w:szCs w:val="20"/>
              </w:rPr>
              <w:fldChar w:fldCharType="begin"/>
            </w:r>
            <w:r w:rsidRPr="00A62429">
              <w:rPr>
                <w:rFonts w:asciiTheme="minorHAnsi" w:hAnsiTheme="minorHAnsi" w:cstheme="minorHAnsi"/>
                <w:noProof/>
                <w:webHidden/>
                <w:sz w:val="20"/>
                <w:szCs w:val="20"/>
              </w:rPr>
              <w:instrText xml:space="preserve"> PAGEREF _Toc505964273 \h </w:instrText>
            </w:r>
            <w:r w:rsidRPr="00A62429">
              <w:rPr>
                <w:rFonts w:asciiTheme="minorHAnsi" w:hAnsiTheme="minorHAnsi" w:cstheme="minorHAnsi"/>
                <w:noProof/>
                <w:webHidden/>
                <w:sz w:val="20"/>
                <w:szCs w:val="20"/>
              </w:rPr>
            </w:r>
            <w:r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2</w:t>
            </w:r>
            <w:r w:rsidRPr="00A62429">
              <w:rPr>
                <w:rFonts w:asciiTheme="minorHAnsi" w:hAnsiTheme="minorHAnsi" w:cstheme="minorHAnsi"/>
                <w:noProof/>
                <w:webHidden/>
                <w:sz w:val="20"/>
                <w:szCs w:val="20"/>
              </w:rPr>
              <w:fldChar w:fldCharType="end"/>
            </w:r>
          </w:hyperlink>
        </w:p>
        <w:p w14:paraId="29BB14A7" w14:textId="592FD8A6" w:rsidR="00A62429" w:rsidRPr="00A62429" w:rsidRDefault="009609F8" w:rsidP="00A62429">
          <w:pPr>
            <w:pStyle w:val="TOC2"/>
            <w:rPr>
              <w:rFonts w:asciiTheme="minorHAnsi" w:hAnsiTheme="minorHAnsi" w:cstheme="minorHAnsi"/>
              <w:noProof/>
              <w:sz w:val="20"/>
              <w:szCs w:val="20"/>
            </w:rPr>
          </w:pPr>
          <w:hyperlink w:anchor="_Toc505964274" w:history="1">
            <w:r w:rsidR="00A62429" w:rsidRPr="00A62429">
              <w:rPr>
                <w:rStyle w:val="Hyperlink"/>
                <w:rFonts w:asciiTheme="minorHAnsi" w:hAnsiTheme="minorHAnsi" w:cstheme="minorHAnsi"/>
                <w:noProof/>
                <w:sz w:val="20"/>
                <w:szCs w:val="20"/>
              </w:rPr>
              <w:t>1.</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On my duty days am I on standby, or do I just turn up at the Tribunal?</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_Toc505964274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2</w:t>
            </w:r>
            <w:r w:rsidR="00A62429" w:rsidRPr="00A62429">
              <w:rPr>
                <w:rFonts w:asciiTheme="minorHAnsi" w:hAnsiTheme="minorHAnsi" w:cstheme="minorHAnsi"/>
                <w:noProof/>
                <w:webHidden/>
                <w:sz w:val="20"/>
                <w:szCs w:val="20"/>
              </w:rPr>
              <w:fldChar w:fldCharType="end"/>
            </w:r>
          </w:hyperlink>
        </w:p>
        <w:p w14:paraId="0914245C" w14:textId="3C385685" w:rsidR="00A62429" w:rsidRPr="00A62429" w:rsidRDefault="009609F8" w:rsidP="00A62429">
          <w:pPr>
            <w:pStyle w:val="TOC2"/>
            <w:rPr>
              <w:rFonts w:asciiTheme="minorHAnsi" w:hAnsiTheme="minorHAnsi" w:cstheme="minorHAnsi"/>
              <w:noProof/>
              <w:sz w:val="20"/>
              <w:szCs w:val="20"/>
            </w:rPr>
          </w:pPr>
          <w:hyperlink w:anchor="_Toc505964275" w:history="1">
            <w:r w:rsidR="00A62429" w:rsidRPr="00A62429">
              <w:rPr>
                <w:rStyle w:val="Hyperlink"/>
                <w:rFonts w:asciiTheme="minorHAnsi" w:hAnsiTheme="minorHAnsi" w:cstheme="minorHAnsi"/>
                <w:noProof/>
                <w:sz w:val="20"/>
                <w:szCs w:val="20"/>
              </w:rPr>
              <w:t>2.</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Where is the ELIPS room and how do I get in?</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_Toc505964275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2</w:t>
            </w:r>
            <w:r w:rsidR="00A62429" w:rsidRPr="00A62429">
              <w:rPr>
                <w:rFonts w:asciiTheme="minorHAnsi" w:hAnsiTheme="minorHAnsi" w:cstheme="minorHAnsi"/>
                <w:noProof/>
                <w:webHidden/>
                <w:sz w:val="20"/>
                <w:szCs w:val="20"/>
              </w:rPr>
              <w:fldChar w:fldCharType="end"/>
            </w:r>
          </w:hyperlink>
        </w:p>
        <w:p w14:paraId="64C3A128" w14:textId="24184D34" w:rsidR="00A62429" w:rsidRPr="00A62429" w:rsidRDefault="009609F8" w:rsidP="00A62429">
          <w:pPr>
            <w:pStyle w:val="TOC2"/>
            <w:rPr>
              <w:rFonts w:asciiTheme="minorHAnsi" w:hAnsiTheme="minorHAnsi" w:cstheme="minorHAnsi"/>
              <w:noProof/>
              <w:sz w:val="20"/>
              <w:szCs w:val="20"/>
            </w:rPr>
          </w:pPr>
          <w:hyperlink w:anchor="_Toc505964276" w:history="1">
            <w:r w:rsidR="00A62429" w:rsidRPr="00A62429">
              <w:rPr>
                <w:rStyle w:val="Hyperlink"/>
                <w:rFonts w:asciiTheme="minorHAnsi" w:hAnsiTheme="minorHAnsi" w:cstheme="minorHAnsi"/>
                <w:noProof/>
                <w:sz w:val="20"/>
                <w:szCs w:val="20"/>
              </w:rPr>
              <w:t>3.</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types of hearing are covered by the ELIPS Scheme?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_Toc505964276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2</w:t>
            </w:r>
            <w:r w:rsidR="00A62429" w:rsidRPr="00A62429">
              <w:rPr>
                <w:rFonts w:asciiTheme="minorHAnsi" w:hAnsiTheme="minorHAnsi" w:cstheme="minorHAnsi"/>
                <w:noProof/>
                <w:webHidden/>
                <w:sz w:val="20"/>
                <w:szCs w:val="20"/>
              </w:rPr>
              <w:fldChar w:fldCharType="end"/>
            </w:r>
          </w:hyperlink>
        </w:p>
        <w:p w14:paraId="400A5D2A" w14:textId="5C49453F" w:rsidR="00A62429" w:rsidRPr="00A62429" w:rsidRDefault="009609F8" w:rsidP="00A62429">
          <w:pPr>
            <w:pStyle w:val="TOC2"/>
            <w:rPr>
              <w:rFonts w:asciiTheme="minorHAnsi" w:hAnsiTheme="minorHAnsi" w:cstheme="minorHAnsi"/>
              <w:noProof/>
              <w:sz w:val="20"/>
              <w:szCs w:val="20"/>
            </w:rPr>
          </w:pPr>
          <w:hyperlink w:anchor="_Toc505964277" w:history="1">
            <w:r w:rsidR="00A62429" w:rsidRPr="00A62429">
              <w:rPr>
                <w:rStyle w:val="Hyperlink"/>
                <w:rFonts w:asciiTheme="minorHAnsi" w:hAnsiTheme="minorHAnsi" w:cstheme="minorHAnsi"/>
                <w:noProof/>
                <w:sz w:val="20"/>
                <w:szCs w:val="20"/>
              </w:rPr>
              <w:t>4.</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type of help am I expected to give?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_Toc505964277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2</w:t>
            </w:r>
            <w:r w:rsidR="00A62429" w:rsidRPr="00A62429">
              <w:rPr>
                <w:rFonts w:asciiTheme="minorHAnsi" w:hAnsiTheme="minorHAnsi" w:cstheme="minorHAnsi"/>
                <w:noProof/>
                <w:webHidden/>
                <w:sz w:val="20"/>
                <w:szCs w:val="20"/>
              </w:rPr>
              <w:fldChar w:fldCharType="end"/>
            </w:r>
          </w:hyperlink>
        </w:p>
        <w:p w14:paraId="68A4E1BB" w14:textId="58AFFEAE" w:rsidR="00A62429" w:rsidRPr="00A62429" w:rsidRDefault="009609F8" w:rsidP="00A62429">
          <w:pPr>
            <w:pStyle w:val="TOC2"/>
            <w:rPr>
              <w:rFonts w:asciiTheme="minorHAnsi" w:hAnsiTheme="minorHAnsi" w:cstheme="minorHAnsi"/>
              <w:noProof/>
              <w:sz w:val="20"/>
              <w:szCs w:val="20"/>
            </w:rPr>
          </w:pPr>
          <w:hyperlink w:anchor="_Toc505964278" w:history="1">
            <w:r w:rsidR="00A62429" w:rsidRPr="00A62429">
              <w:rPr>
                <w:rStyle w:val="Hyperlink"/>
                <w:rFonts w:asciiTheme="minorHAnsi" w:hAnsiTheme="minorHAnsi" w:cstheme="minorHAnsi"/>
                <w:noProof/>
                <w:sz w:val="20"/>
                <w:szCs w:val="20"/>
              </w:rPr>
              <w:t>5.</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Do I have to complete any documents or take any notes?</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_Toc505964278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4</w:t>
            </w:r>
            <w:r w:rsidR="00A62429" w:rsidRPr="00A62429">
              <w:rPr>
                <w:rFonts w:asciiTheme="minorHAnsi" w:hAnsiTheme="minorHAnsi" w:cstheme="minorHAnsi"/>
                <w:noProof/>
                <w:webHidden/>
                <w:sz w:val="20"/>
                <w:szCs w:val="20"/>
              </w:rPr>
              <w:fldChar w:fldCharType="end"/>
            </w:r>
          </w:hyperlink>
        </w:p>
        <w:p w14:paraId="1874BC18" w14:textId="7C28A05C" w:rsidR="00A62429" w:rsidRPr="00A62429" w:rsidRDefault="009609F8" w:rsidP="00A62429">
          <w:pPr>
            <w:pStyle w:val="TOC2"/>
            <w:rPr>
              <w:rFonts w:asciiTheme="minorHAnsi" w:hAnsiTheme="minorHAnsi" w:cstheme="minorHAnsi"/>
              <w:noProof/>
              <w:sz w:val="20"/>
              <w:szCs w:val="20"/>
            </w:rPr>
          </w:pPr>
          <w:hyperlink w:anchor="_Toc505964279" w:history="1">
            <w:r w:rsidR="00A62429" w:rsidRPr="00A62429">
              <w:rPr>
                <w:rStyle w:val="Hyperlink"/>
                <w:rFonts w:asciiTheme="minorHAnsi" w:hAnsiTheme="minorHAnsi" w:cstheme="minorHAnsi"/>
                <w:noProof/>
                <w:sz w:val="20"/>
                <w:szCs w:val="20"/>
              </w:rPr>
              <w:t>6.</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How long should I stay?</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_Toc505964279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5</w:t>
            </w:r>
            <w:r w:rsidR="00A62429" w:rsidRPr="00A62429">
              <w:rPr>
                <w:rFonts w:asciiTheme="minorHAnsi" w:hAnsiTheme="minorHAnsi" w:cstheme="minorHAnsi"/>
                <w:noProof/>
                <w:webHidden/>
                <w:sz w:val="20"/>
                <w:szCs w:val="20"/>
              </w:rPr>
              <w:fldChar w:fldCharType="end"/>
            </w:r>
          </w:hyperlink>
        </w:p>
        <w:p w14:paraId="5160B38B" w14:textId="39EF680A" w:rsidR="00A62429" w:rsidRPr="00A62429" w:rsidRDefault="009609F8" w:rsidP="00A62429">
          <w:pPr>
            <w:pStyle w:val="TOC2"/>
            <w:rPr>
              <w:rFonts w:asciiTheme="minorHAnsi" w:hAnsiTheme="minorHAnsi" w:cstheme="minorHAnsi"/>
              <w:noProof/>
              <w:sz w:val="20"/>
              <w:szCs w:val="20"/>
            </w:rPr>
          </w:pPr>
          <w:hyperlink w:anchor="_Toc505964280" w:history="1">
            <w:r w:rsidR="00A62429" w:rsidRPr="00A62429">
              <w:rPr>
                <w:rStyle w:val="Hyperlink"/>
                <w:rFonts w:asciiTheme="minorHAnsi" w:hAnsiTheme="minorHAnsi" w:cstheme="minorHAnsi"/>
                <w:noProof/>
                <w:sz w:val="20"/>
                <w:szCs w:val="20"/>
              </w:rPr>
              <w:t>7.</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Do I need to bring anything with 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_Toc505964280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5</w:t>
            </w:r>
            <w:r w:rsidR="00A62429" w:rsidRPr="00A62429">
              <w:rPr>
                <w:rFonts w:asciiTheme="minorHAnsi" w:hAnsiTheme="minorHAnsi" w:cstheme="minorHAnsi"/>
                <w:noProof/>
                <w:webHidden/>
                <w:sz w:val="20"/>
                <w:szCs w:val="20"/>
              </w:rPr>
              <w:fldChar w:fldCharType="end"/>
            </w:r>
          </w:hyperlink>
        </w:p>
        <w:p w14:paraId="05D4B8A3" w14:textId="37984CD7" w:rsidR="00A62429" w:rsidRPr="00A62429" w:rsidRDefault="009609F8" w:rsidP="00A62429">
          <w:pPr>
            <w:pStyle w:val="TOC2"/>
            <w:rPr>
              <w:rFonts w:asciiTheme="minorHAnsi" w:hAnsiTheme="minorHAnsi" w:cstheme="minorHAnsi"/>
              <w:noProof/>
              <w:sz w:val="20"/>
              <w:szCs w:val="20"/>
            </w:rPr>
          </w:pPr>
          <w:hyperlink w:anchor="_Toc505964281" w:history="1">
            <w:r w:rsidR="00A62429" w:rsidRPr="00A62429">
              <w:rPr>
                <w:rStyle w:val="Hyperlink"/>
                <w:rFonts w:asciiTheme="minorHAnsi" w:hAnsiTheme="minorHAnsi" w:cstheme="minorHAnsi"/>
                <w:noProof/>
                <w:sz w:val="20"/>
                <w:szCs w:val="20"/>
              </w:rPr>
              <w:t>8.</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do I have to do once my volunteering day has finished?</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_Toc505964281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6</w:t>
            </w:r>
            <w:r w:rsidR="00A62429" w:rsidRPr="00A62429">
              <w:rPr>
                <w:rFonts w:asciiTheme="minorHAnsi" w:hAnsiTheme="minorHAnsi" w:cstheme="minorHAnsi"/>
                <w:noProof/>
                <w:webHidden/>
                <w:sz w:val="20"/>
                <w:szCs w:val="20"/>
              </w:rPr>
              <w:fldChar w:fldCharType="end"/>
            </w:r>
          </w:hyperlink>
        </w:p>
        <w:p w14:paraId="4CBBF039" w14:textId="4D95EBAC" w:rsidR="00A62429" w:rsidRPr="00A62429" w:rsidRDefault="009609F8" w:rsidP="00A62429">
          <w:pPr>
            <w:pStyle w:val="TOC2"/>
            <w:rPr>
              <w:rFonts w:asciiTheme="minorHAnsi" w:hAnsiTheme="minorHAnsi" w:cstheme="minorHAnsi"/>
              <w:noProof/>
              <w:sz w:val="20"/>
              <w:szCs w:val="20"/>
            </w:rPr>
          </w:pPr>
          <w:hyperlink w:anchor="_Toc505964282" w:history="1">
            <w:r w:rsidR="00A62429" w:rsidRPr="00A62429">
              <w:rPr>
                <w:rStyle w:val="Hyperlink"/>
                <w:rFonts w:asciiTheme="minorHAnsi" w:hAnsiTheme="minorHAnsi" w:cstheme="minorHAnsi"/>
                <w:noProof/>
                <w:sz w:val="20"/>
                <w:szCs w:val="20"/>
              </w:rPr>
              <w:t>9.</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do I do if there are several litigants who all want my assistance at the same time?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_Toc505964282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6</w:t>
            </w:r>
            <w:r w:rsidR="00A62429" w:rsidRPr="00A62429">
              <w:rPr>
                <w:rFonts w:asciiTheme="minorHAnsi" w:hAnsiTheme="minorHAnsi" w:cstheme="minorHAnsi"/>
                <w:noProof/>
                <w:webHidden/>
                <w:sz w:val="20"/>
                <w:szCs w:val="20"/>
              </w:rPr>
              <w:fldChar w:fldCharType="end"/>
            </w:r>
          </w:hyperlink>
        </w:p>
        <w:p w14:paraId="60FB9E96" w14:textId="3B1167FB" w:rsidR="00A62429" w:rsidRPr="00A62429" w:rsidRDefault="009609F8" w:rsidP="00A62429">
          <w:pPr>
            <w:pStyle w:val="TOC2"/>
            <w:rPr>
              <w:rFonts w:asciiTheme="minorHAnsi" w:hAnsiTheme="minorHAnsi" w:cstheme="minorHAnsi"/>
              <w:noProof/>
              <w:sz w:val="20"/>
              <w:szCs w:val="20"/>
            </w:rPr>
          </w:pPr>
          <w:hyperlink w:anchor="_Toc505964283" w:history="1">
            <w:r w:rsidR="00A62429" w:rsidRPr="00A62429">
              <w:rPr>
                <w:rStyle w:val="Hyperlink"/>
                <w:rFonts w:asciiTheme="minorHAnsi" w:hAnsiTheme="minorHAnsi" w:cstheme="minorHAnsi"/>
                <w:noProof/>
                <w:sz w:val="20"/>
                <w:szCs w:val="20"/>
              </w:rPr>
              <w:t>10.</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Is there any administrative support?</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_Toc505964283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7</w:t>
            </w:r>
            <w:r w:rsidR="00A62429" w:rsidRPr="00A62429">
              <w:rPr>
                <w:rFonts w:asciiTheme="minorHAnsi" w:hAnsiTheme="minorHAnsi" w:cstheme="minorHAnsi"/>
                <w:noProof/>
                <w:webHidden/>
                <w:sz w:val="20"/>
                <w:szCs w:val="20"/>
              </w:rPr>
              <w:fldChar w:fldCharType="end"/>
            </w:r>
          </w:hyperlink>
        </w:p>
        <w:p w14:paraId="2FFFBF34" w14:textId="3477E037" w:rsidR="00A62429" w:rsidRPr="00A62429" w:rsidRDefault="009609F8">
          <w:pPr>
            <w:pStyle w:val="TOC1"/>
            <w:tabs>
              <w:tab w:val="right" w:leader="dot" w:pos="9016"/>
            </w:tabs>
            <w:rPr>
              <w:rFonts w:asciiTheme="minorHAnsi" w:hAnsiTheme="minorHAnsi" w:cstheme="minorHAnsi"/>
              <w:noProof/>
              <w:sz w:val="20"/>
              <w:szCs w:val="20"/>
            </w:rPr>
          </w:pPr>
          <w:hyperlink w:anchor="_Toc505964284" w:history="1">
            <w:r w:rsidR="00A62429" w:rsidRPr="00A62429">
              <w:rPr>
                <w:rStyle w:val="Hyperlink"/>
                <w:rFonts w:asciiTheme="minorHAnsi" w:hAnsiTheme="minorHAnsi" w:cstheme="minorHAnsi"/>
                <w:noProof/>
                <w:sz w:val="20"/>
                <w:szCs w:val="20"/>
              </w:rPr>
              <w:t>THE SERIOUS BIT</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_Toc505964284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7</w:t>
            </w:r>
            <w:r w:rsidR="00A62429" w:rsidRPr="00A62429">
              <w:rPr>
                <w:rFonts w:asciiTheme="minorHAnsi" w:hAnsiTheme="minorHAnsi" w:cstheme="minorHAnsi"/>
                <w:noProof/>
                <w:webHidden/>
                <w:sz w:val="20"/>
                <w:szCs w:val="20"/>
              </w:rPr>
              <w:fldChar w:fldCharType="end"/>
            </w:r>
          </w:hyperlink>
        </w:p>
        <w:p w14:paraId="0156F826" w14:textId="34220EE7" w:rsidR="00A62429" w:rsidRPr="00A62429" w:rsidRDefault="009609F8" w:rsidP="00A62429">
          <w:pPr>
            <w:pStyle w:val="TOC2"/>
            <w:rPr>
              <w:rFonts w:asciiTheme="minorHAnsi" w:hAnsiTheme="minorHAnsi" w:cstheme="minorHAnsi"/>
              <w:noProof/>
              <w:sz w:val="20"/>
              <w:szCs w:val="20"/>
            </w:rPr>
          </w:pPr>
          <w:hyperlink w:anchor="_Toc505964285" w:history="1">
            <w:r w:rsidR="00A62429" w:rsidRPr="00A62429">
              <w:rPr>
                <w:rStyle w:val="Hyperlink"/>
                <w:rFonts w:asciiTheme="minorHAnsi" w:hAnsiTheme="minorHAnsi" w:cstheme="minorHAnsi"/>
                <w:noProof/>
                <w:sz w:val="20"/>
                <w:szCs w:val="20"/>
              </w:rPr>
              <w:t>11.</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Am I covered by insurance if I volunteer under the scheme?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_Toc505964285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7</w:t>
            </w:r>
            <w:r w:rsidR="00A62429" w:rsidRPr="00A62429">
              <w:rPr>
                <w:rFonts w:asciiTheme="minorHAnsi" w:hAnsiTheme="minorHAnsi" w:cstheme="minorHAnsi"/>
                <w:noProof/>
                <w:webHidden/>
                <w:sz w:val="20"/>
                <w:szCs w:val="20"/>
              </w:rPr>
              <w:fldChar w:fldCharType="end"/>
            </w:r>
          </w:hyperlink>
        </w:p>
        <w:p w14:paraId="007A7D82" w14:textId="306143ED" w:rsidR="00A62429" w:rsidRPr="00A62429" w:rsidRDefault="009609F8" w:rsidP="00A62429">
          <w:pPr>
            <w:pStyle w:val="TOC2"/>
            <w:rPr>
              <w:rFonts w:asciiTheme="minorHAnsi" w:hAnsiTheme="minorHAnsi" w:cstheme="minorHAnsi"/>
              <w:noProof/>
              <w:sz w:val="20"/>
              <w:szCs w:val="20"/>
            </w:rPr>
          </w:pPr>
          <w:hyperlink w:anchor="_Toc505964286" w:history="1">
            <w:r w:rsidR="00A62429" w:rsidRPr="00A62429">
              <w:rPr>
                <w:rStyle w:val="Hyperlink"/>
                <w:rFonts w:asciiTheme="minorHAnsi" w:hAnsiTheme="minorHAnsi" w:cstheme="minorHAnsi"/>
                <w:noProof/>
                <w:sz w:val="20"/>
                <w:szCs w:val="20"/>
              </w:rPr>
              <w:t>12.</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about the regulatory position?</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_Toc505964286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7</w:t>
            </w:r>
            <w:r w:rsidR="00A62429" w:rsidRPr="00A62429">
              <w:rPr>
                <w:rFonts w:asciiTheme="minorHAnsi" w:hAnsiTheme="minorHAnsi" w:cstheme="minorHAnsi"/>
                <w:noProof/>
                <w:webHidden/>
                <w:sz w:val="20"/>
                <w:szCs w:val="20"/>
              </w:rPr>
              <w:fldChar w:fldCharType="end"/>
            </w:r>
          </w:hyperlink>
        </w:p>
        <w:p w14:paraId="762DA470" w14:textId="694266EE" w:rsidR="00A62429" w:rsidRPr="00A62429" w:rsidRDefault="009609F8" w:rsidP="00A62429">
          <w:pPr>
            <w:pStyle w:val="TOC2"/>
            <w:rPr>
              <w:rFonts w:asciiTheme="minorHAnsi" w:hAnsiTheme="minorHAnsi" w:cstheme="minorHAnsi"/>
              <w:noProof/>
              <w:sz w:val="20"/>
              <w:szCs w:val="20"/>
            </w:rPr>
          </w:pPr>
          <w:hyperlink w:anchor="_Toc505964287" w:history="1">
            <w:r w:rsidR="00A62429" w:rsidRPr="00A62429">
              <w:rPr>
                <w:rStyle w:val="Hyperlink"/>
                <w:rFonts w:asciiTheme="minorHAnsi" w:hAnsiTheme="minorHAnsi" w:cstheme="minorHAnsi"/>
                <w:noProof/>
                <w:sz w:val="20"/>
                <w:szCs w:val="20"/>
              </w:rPr>
              <w:t>13.</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 xml:space="preserve">What if the matter is nearing the limit of my competence, or </w:t>
            </w:r>
            <w:r w:rsidR="00A62429">
              <w:rPr>
                <w:rStyle w:val="Hyperlink"/>
                <w:rFonts w:asciiTheme="minorHAnsi" w:hAnsiTheme="minorHAnsi" w:cstheme="minorHAnsi"/>
                <w:noProof/>
                <w:sz w:val="20"/>
                <w:szCs w:val="20"/>
              </w:rPr>
              <w:t>too complicated</w:t>
            </w:r>
            <w:r w:rsidR="00A62429" w:rsidRPr="00A62429">
              <w:rPr>
                <w:rStyle w:val="Hyperlink"/>
                <w:rFonts w:asciiTheme="minorHAnsi" w:hAnsiTheme="minorHAnsi" w:cstheme="minorHAnsi"/>
                <w:noProof/>
                <w:sz w:val="20"/>
                <w:szCs w:val="20"/>
              </w:rPr>
              <w:t>?</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_Toc505964287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8</w:t>
            </w:r>
            <w:r w:rsidR="00A62429" w:rsidRPr="00A62429">
              <w:rPr>
                <w:rFonts w:asciiTheme="minorHAnsi" w:hAnsiTheme="minorHAnsi" w:cstheme="minorHAnsi"/>
                <w:noProof/>
                <w:webHidden/>
                <w:sz w:val="20"/>
                <w:szCs w:val="20"/>
              </w:rPr>
              <w:fldChar w:fldCharType="end"/>
            </w:r>
          </w:hyperlink>
        </w:p>
        <w:p w14:paraId="500A5B93" w14:textId="714E2150" w:rsidR="00A62429" w:rsidRPr="00A62429" w:rsidRDefault="009609F8" w:rsidP="00A62429">
          <w:pPr>
            <w:pStyle w:val="TOC2"/>
            <w:rPr>
              <w:rFonts w:asciiTheme="minorHAnsi" w:hAnsiTheme="minorHAnsi" w:cstheme="minorHAnsi"/>
              <w:noProof/>
              <w:sz w:val="20"/>
              <w:szCs w:val="20"/>
            </w:rPr>
          </w:pPr>
          <w:hyperlink w:anchor="_Toc505964288" w:history="1">
            <w:r w:rsidR="00A62429" w:rsidRPr="00A62429">
              <w:rPr>
                <w:rStyle w:val="Hyperlink"/>
                <w:rFonts w:asciiTheme="minorHAnsi" w:hAnsiTheme="minorHAnsi" w:cstheme="minorHAnsi"/>
                <w:noProof/>
                <w:sz w:val="20"/>
                <w:szCs w:val="20"/>
              </w:rPr>
              <w:t>15.</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I am a barrister; am I entitled to act alone, without a solicitor?</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_Toc505964288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9</w:t>
            </w:r>
            <w:r w:rsidR="00A62429" w:rsidRPr="00A62429">
              <w:rPr>
                <w:rFonts w:asciiTheme="minorHAnsi" w:hAnsiTheme="minorHAnsi" w:cstheme="minorHAnsi"/>
                <w:noProof/>
                <w:webHidden/>
                <w:sz w:val="20"/>
                <w:szCs w:val="20"/>
              </w:rPr>
              <w:fldChar w:fldCharType="end"/>
            </w:r>
          </w:hyperlink>
        </w:p>
        <w:p w14:paraId="386803E0" w14:textId="662E9DD2" w:rsidR="00A62429" w:rsidRPr="00A62429" w:rsidRDefault="009609F8" w:rsidP="00A62429">
          <w:pPr>
            <w:pStyle w:val="TOC2"/>
            <w:rPr>
              <w:rFonts w:asciiTheme="minorHAnsi" w:hAnsiTheme="minorHAnsi" w:cstheme="minorHAnsi"/>
              <w:noProof/>
              <w:sz w:val="20"/>
              <w:szCs w:val="20"/>
            </w:rPr>
          </w:pPr>
          <w:hyperlink w:anchor="_Toc505964289" w:history="1">
            <w:r w:rsidR="00A62429" w:rsidRPr="00A62429">
              <w:rPr>
                <w:rStyle w:val="Hyperlink"/>
                <w:rFonts w:asciiTheme="minorHAnsi" w:hAnsiTheme="minorHAnsi" w:cstheme="minorHAnsi"/>
                <w:noProof/>
                <w:sz w:val="20"/>
                <w:szCs w:val="20"/>
              </w:rPr>
              <w:t>16.</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Identifying a conflict</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_Toc505964289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9</w:t>
            </w:r>
            <w:r w:rsidR="00A62429" w:rsidRPr="00A62429">
              <w:rPr>
                <w:rFonts w:asciiTheme="minorHAnsi" w:hAnsiTheme="minorHAnsi" w:cstheme="minorHAnsi"/>
                <w:noProof/>
                <w:webHidden/>
                <w:sz w:val="20"/>
                <w:szCs w:val="20"/>
              </w:rPr>
              <w:fldChar w:fldCharType="end"/>
            </w:r>
          </w:hyperlink>
        </w:p>
        <w:p w14:paraId="09696A51" w14:textId="148DA9FA" w:rsidR="00A62429" w:rsidRPr="00A62429" w:rsidRDefault="009609F8" w:rsidP="00A62429">
          <w:pPr>
            <w:pStyle w:val="TOC2"/>
            <w:rPr>
              <w:rFonts w:asciiTheme="minorHAnsi" w:hAnsiTheme="minorHAnsi" w:cstheme="minorHAnsi"/>
              <w:noProof/>
              <w:sz w:val="20"/>
              <w:szCs w:val="20"/>
            </w:rPr>
          </w:pPr>
          <w:hyperlink w:anchor="_Toc505964290" w:history="1">
            <w:r w:rsidR="00A62429" w:rsidRPr="00A62429">
              <w:rPr>
                <w:rStyle w:val="Hyperlink"/>
                <w:rFonts w:asciiTheme="minorHAnsi" w:hAnsiTheme="minorHAnsi" w:cstheme="minorHAnsi"/>
                <w:noProof/>
                <w:sz w:val="20"/>
                <w:szCs w:val="20"/>
              </w:rPr>
              <w:t>17.</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about confidentiality?</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_Toc505964290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10</w:t>
            </w:r>
            <w:r w:rsidR="00A62429" w:rsidRPr="00A62429">
              <w:rPr>
                <w:rFonts w:asciiTheme="minorHAnsi" w:hAnsiTheme="minorHAnsi" w:cstheme="minorHAnsi"/>
                <w:noProof/>
                <w:webHidden/>
                <w:sz w:val="20"/>
                <w:szCs w:val="20"/>
              </w:rPr>
              <w:fldChar w:fldCharType="end"/>
            </w:r>
          </w:hyperlink>
        </w:p>
        <w:p w14:paraId="2C2052E9" w14:textId="21D30E71" w:rsidR="00A62429" w:rsidRPr="00A62429" w:rsidRDefault="009609F8" w:rsidP="00A62429">
          <w:pPr>
            <w:pStyle w:val="TOC2"/>
            <w:rPr>
              <w:rFonts w:asciiTheme="minorHAnsi" w:hAnsiTheme="minorHAnsi" w:cstheme="minorHAnsi"/>
              <w:noProof/>
              <w:sz w:val="20"/>
              <w:szCs w:val="20"/>
            </w:rPr>
          </w:pPr>
          <w:hyperlink w:anchor="_Toc505964291" w:history="1">
            <w:r w:rsidR="00A62429" w:rsidRPr="00A62429">
              <w:rPr>
                <w:rStyle w:val="Hyperlink"/>
                <w:rFonts w:asciiTheme="minorHAnsi" w:hAnsiTheme="minorHAnsi" w:cstheme="minorHAnsi"/>
                <w:noProof/>
                <w:sz w:val="20"/>
                <w:szCs w:val="20"/>
              </w:rPr>
              <w:t>18.</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happens if I think I have made a mistake in any advice that I have given?</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_Toc505964291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10</w:t>
            </w:r>
            <w:r w:rsidR="00A62429" w:rsidRPr="00A62429">
              <w:rPr>
                <w:rFonts w:asciiTheme="minorHAnsi" w:hAnsiTheme="minorHAnsi" w:cstheme="minorHAnsi"/>
                <w:noProof/>
                <w:webHidden/>
                <w:sz w:val="20"/>
                <w:szCs w:val="20"/>
              </w:rPr>
              <w:fldChar w:fldCharType="end"/>
            </w:r>
          </w:hyperlink>
        </w:p>
        <w:p w14:paraId="6F1971EF" w14:textId="37A16B49" w:rsidR="00A62429" w:rsidRPr="00A62429" w:rsidRDefault="009609F8" w:rsidP="00A62429">
          <w:pPr>
            <w:pStyle w:val="TOC2"/>
            <w:rPr>
              <w:rFonts w:asciiTheme="minorHAnsi" w:hAnsiTheme="minorHAnsi" w:cstheme="minorHAnsi"/>
              <w:noProof/>
              <w:sz w:val="20"/>
              <w:szCs w:val="20"/>
            </w:rPr>
          </w:pPr>
          <w:hyperlink w:anchor="_Toc505964292" w:history="1">
            <w:r w:rsidR="00A62429" w:rsidRPr="00A62429">
              <w:rPr>
                <w:rStyle w:val="Hyperlink"/>
                <w:rFonts w:asciiTheme="minorHAnsi" w:hAnsiTheme="minorHAnsi" w:cstheme="minorHAnsi"/>
                <w:noProof/>
                <w:sz w:val="20"/>
                <w:szCs w:val="20"/>
              </w:rPr>
              <w:t>19.</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level of service is required for clients of the ELIPS Scheme?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_Toc505964292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10</w:t>
            </w:r>
            <w:r w:rsidR="00A62429" w:rsidRPr="00A62429">
              <w:rPr>
                <w:rFonts w:asciiTheme="minorHAnsi" w:hAnsiTheme="minorHAnsi" w:cstheme="minorHAnsi"/>
                <w:noProof/>
                <w:webHidden/>
                <w:sz w:val="20"/>
                <w:szCs w:val="20"/>
              </w:rPr>
              <w:fldChar w:fldCharType="end"/>
            </w:r>
          </w:hyperlink>
        </w:p>
        <w:p w14:paraId="3E34CDFE" w14:textId="1CCD5C15" w:rsidR="00A62429" w:rsidRPr="00A62429" w:rsidRDefault="009609F8" w:rsidP="00A62429">
          <w:pPr>
            <w:pStyle w:val="TOC2"/>
            <w:rPr>
              <w:rFonts w:asciiTheme="minorHAnsi" w:hAnsiTheme="minorHAnsi" w:cstheme="minorHAnsi"/>
              <w:noProof/>
              <w:sz w:val="20"/>
              <w:szCs w:val="20"/>
            </w:rPr>
          </w:pPr>
          <w:hyperlink w:anchor="_Toc505964293" w:history="1">
            <w:r w:rsidR="00A62429" w:rsidRPr="00A62429">
              <w:rPr>
                <w:rStyle w:val="Hyperlink"/>
                <w:rFonts w:asciiTheme="minorHAnsi" w:hAnsiTheme="minorHAnsi" w:cstheme="minorHAnsi"/>
                <w:noProof/>
                <w:sz w:val="20"/>
                <w:szCs w:val="20"/>
              </w:rPr>
              <w:t>20.</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about diversity and equality?</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_Toc505964293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10</w:t>
            </w:r>
            <w:r w:rsidR="00A62429" w:rsidRPr="00A62429">
              <w:rPr>
                <w:rFonts w:asciiTheme="minorHAnsi" w:hAnsiTheme="minorHAnsi" w:cstheme="minorHAnsi"/>
                <w:noProof/>
                <w:webHidden/>
                <w:sz w:val="20"/>
                <w:szCs w:val="20"/>
              </w:rPr>
              <w:fldChar w:fldCharType="end"/>
            </w:r>
          </w:hyperlink>
        </w:p>
        <w:p w14:paraId="0ACF5FF8" w14:textId="72CD52F4" w:rsidR="00A62429" w:rsidRPr="00A62429" w:rsidRDefault="009609F8">
          <w:pPr>
            <w:pStyle w:val="TOC1"/>
            <w:tabs>
              <w:tab w:val="right" w:leader="dot" w:pos="9016"/>
            </w:tabs>
            <w:rPr>
              <w:rFonts w:asciiTheme="minorHAnsi" w:hAnsiTheme="minorHAnsi" w:cstheme="minorHAnsi"/>
              <w:noProof/>
              <w:sz w:val="20"/>
              <w:szCs w:val="20"/>
            </w:rPr>
          </w:pPr>
          <w:hyperlink w:anchor="_Toc505964294" w:history="1">
            <w:r w:rsidR="00A62429" w:rsidRPr="00A62429">
              <w:rPr>
                <w:rStyle w:val="Hyperlink"/>
                <w:rFonts w:asciiTheme="minorHAnsi" w:hAnsiTheme="minorHAnsi" w:cstheme="minorHAnsi"/>
                <w:noProof/>
                <w:sz w:val="20"/>
                <w:szCs w:val="20"/>
              </w:rPr>
              <w:t>TIPS</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_Toc505964294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11</w:t>
            </w:r>
            <w:r w:rsidR="00A62429" w:rsidRPr="00A62429">
              <w:rPr>
                <w:rFonts w:asciiTheme="minorHAnsi" w:hAnsiTheme="minorHAnsi" w:cstheme="minorHAnsi"/>
                <w:noProof/>
                <w:webHidden/>
                <w:sz w:val="20"/>
                <w:szCs w:val="20"/>
              </w:rPr>
              <w:fldChar w:fldCharType="end"/>
            </w:r>
          </w:hyperlink>
        </w:p>
        <w:p w14:paraId="50A166A3" w14:textId="13B093CD" w:rsidR="00A62429" w:rsidRPr="00A62429" w:rsidRDefault="009609F8" w:rsidP="00A62429">
          <w:pPr>
            <w:pStyle w:val="TOC2"/>
            <w:rPr>
              <w:rFonts w:asciiTheme="minorHAnsi" w:hAnsiTheme="minorHAnsi" w:cstheme="minorHAnsi"/>
              <w:noProof/>
              <w:sz w:val="20"/>
              <w:szCs w:val="20"/>
            </w:rPr>
          </w:pPr>
          <w:hyperlink w:anchor="_Toc505964295" w:history="1">
            <w:r w:rsidR="00A62429" w:rsidRPr="00A62429">
              <w:rPr>
                <w:rStyle w:val="Hyperlink"/>
                <w:rFonts w:asciiTheme="minorHAnsi" w:hAnsiTheme="minorHAnsi" w:cstheme="minorHAnsi"/>
                <w:noProof/>
                <w:sz w:val="20"/>
                <w:szCs w:val="20"/>
              </w:rPr>
              <w:t>23.</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about the question of whether the person seeking help could afford to pay?</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_Toc505964295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11</w:t>
            </w:r>
            <w:r w:rsidR="00A62429" w:rsidRPr="00A62429">
              <w:rPr>
                <w:rFonts w:asciiTheme="minorHAnsi" w:hAnsiTheme="minorHAnsi" w:cstheme="minorHAnsi"/>
                <w:noProof/>
                <w:webHidden/>
                <w:sz w:val="20"/>
                <w:szCs w:val="20"/>
              </w:rPr>
              <w:fldChar w:fldCharType="end"/>
            </w:r>
          </w:hyperlink>
        </w:p>
        <w:p w14:paraId="5AEB683C" w14:textId="1E78A045" w:rsidR="00A62429" w:rsidRPr="00A62429" w:rsidRDefault="009609F8" w:rsidP="00A62429">
          <w:pPr>
            <w:pStyle w:val="TOC2"/>
            <w:rPr>
              <w:rFonts w:asciiTheme="minorHAnsi" w:hAnsiTheme="minorHAnsi" w:cstheme="minorHAnsi"/>
              <w:noProof/>
              <w:sz w:val="20"/>
              <w:szCs w:val="20"/>
            </w:rPr>
          </w:pPr>
          <w:hyperlink w:anchor="_Toc505964296" w:history="1">
            <w:r w:rsidR="00A62429" w:rsidRPr="00A62429">
              <w:rPr>
                <w:rStyle w:val="Hyperlink"/>
                <w:rFonts w:asciiTheme="minorHAnsi" w:hAnsiTheme="minorHAnsi" w:cstheme="minorHAnsi"/>
                <w:noProof/>
                <w:sz w:val="20"/>
                <w:szCs w:val="20"/>
              </w:rPr>
              <w:t>24.</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 xml:space="preserve">I understand that 3 weeks’ notice is required for </w:t>
            </w:r>
            <w:r w:rsidR="00252EB9">
              <w:rPr>
                <w:rStyle w:val="Hyperlink"/>
                <w:rFonts w:asciiTheme="minorHAnsi" w:hAnsiTheme="minorHAnsi" w:cstheme="minorHAnsi"/>
                <w:noProof/>
                <w:sz w:val="20"/>
                <w:szCs w:val="20"/>
              </w:rPr>
              <w:t>ADVOCATE</w:t>
            </w:r>
            <w:r w:rsidR="00A62429" w:rsidRPr="00A62429">
              <w:rPr>
                <w:rStyle w:val="Hyperlink"/>
                <w:rFonts w:asciiTheme="minorHAnsi" w:hAnsiTheme="minorHAnsi" w:cstheme="minorHAnsi"/>
                <w:noProof/>
                <w:sz w:val="20"/>
                <w:szCs w:val="20"/>
              </w:rPr>
              <w:t>?</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_Toc505964296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11</w:t>
            </w:r>
            <w:r w:rsidR="00A62429" w:rsidRPr="00A62429">
              <w:rPr>
                <w:rFonts w:asciiTheme="minorHAnsi" w:hAnsiTheme="minorHAnsi" w:cstheme="minorHAnsi"/>
                <w:noProof/>
                <w:webHidden/>
                <w:sz w:val="20"/>
                <w:szCs w:val="20"/>
              </w:rPr>
              <w:fldChar w:fldCharType="end"/>
            </w:r>
          </w:hyperlink>
        </w:p>
        <w:p w14:paraId="140AAAA7" w14:textId="16DF51D4" w:rsidR="00A62429" w:rsidRPr="00A62429" w:rsidRDefault="009609F8" w:rsidP="00A62429">
          <w:pPr>
            <w:pStyle w:val="TOC2"/>
            <w:rPr>
              <w:rFonts w:asciiTheme="minorHAnsi" w:hAnsiTheme="minorHAnsi" w:cstheme="minorHAnsi"/>
              <w:noProof/>
              <w:sz w:val="20"/>
              <w:szCs w:val="20"/>
            </w:rPr>
          </w:pPr>
          <w:hyperlink w:anchor="_Toc505964297" w:history="1">
            <w:r w:rsidR="00A62429" w:rsidRPr="00A62429">
              <w:rPr>
                <w:rStyle w:val="Hyperlink"/>
                <w:rFonts w:asciiTheme="minorHAnsi" w:hAnsiTheme="minorHAnsi" w:cstheme="minorHAnsi"/>
                <w:noProof/>
                <w:sz w:val="20"/>
                <w:szCs w:val="20"/>
              </w:rPr>
              <w:t>25.</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if the LIP is very distressed and/or needs more personal support than I am able to provide?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_Toc505964297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11</w:t>
            </w:r>
            <w:r w:rsidR="00A62429" w:rsidRPr="00A62429">
              <w:rPr>
                <w:rFonts w:asciiTheme="minorHAnsi" w:hAnsiTheme="minorHAnsi" w:cstheme="minorHAnsi"/>
                <w:noProof/>
                <w:webHidden/>
                <w:sz w:val="20"/>
                <w:szCs w:val="20"/>
              </w:rPr>
              <w:fldChar w:fldCharType="end"/>
            </w:r>
          </w:hyperlink>
        </w:p>
        <w:p w14:paraId="78418EDF" w14:textId="303E5FD5" w:rsidR="00A62429" w:rsidRPr="00A62429" w:rsidRDefault="009609F8" w:rsidP="00A62429">
          <w:pPr>
            <w:pStyle w:val="TOC2"/>
            <w:rPr>
              <w:rFonts w:asciiTheme="minorHAnsi" w:hAnsiTheme="minorHAnsi" w:cstheme="minorHAnsi"/>
              <w:noProof/>
              <w:sz w:val="20"/>
              <w:szCs w:val="20"/>
            </w:rPr>
          </w:pPr>
          <w:hyperlink w:anchor="_Toc505964298" w:history="1">
            <w:r w:rsidR="00A62429" w:rsidRPr="00A62429">
              <w:rPr>
                <w:rStyle w:val="Hyperlink"/>
                <w:rFonts w:asciiTheme="minorHAnsi" w:hAnsiTheme="minorHAnsi" w:cstheme="minorHAnsi"/>
                <w:noProof/>
                <w:sz w:val="20"/>
                <w:szCs w:val="20"/>
              </w:rPr>
              <w:t>26.</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Should I work with the other volunteer or should we split up?</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_Toc505964298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12</w:t>
            </w:r>
            <w:r w:rsidR="00A62429" w:rsidRPr="00A62429">
              <w:rPr>
                <w:rFonts w:asciiTheme="minorHAnsi" w:hAnsiTheme="minorHAnsi" w:cstheme="minorHAnsi"/>
                <w:noProof/>
                <w:webHidden/>
                <w:sz w:val="20"/>
                <w:szCs w:val="20"/>
              </w:rPr>
              <w:fldChar w:fldCharType="end"/>
            </w:r>
          </w:hyperlink>
        </w:p>
        <w:p w14:paraId="061308C9" w14:textId="462234DC" w:rsidR="00A62429" w:rsidRPr="00A62429" w:rsidRDefault="009609F8" w:rsidP="00A62429">
          <w:pPr>
            <w:pStyle w:val="TOC2"/>
            <w:rPr>
              <w:rFonts w:asciiTheme="minorHAnsi" w:hAnsiTheme="minorHAnsi" w:cstheme="minorHAnsi"/>
              <w:noProof/>
              <w:sz w:val="20"/>
              <w:szCs w:val="20"/>
            </w:rPr>
          </w:pPr>
          <w:hyperlink w:anchor="_Toc505964299" w:history="1">
            <w:r w:rsidR="00A62429" w:rsidRPr="00A62429">
              <w:rPr>
                <w:rStyle w:val="Hyperlink"/>
                <w:rFonts w:asciiTheme="minorHAnsi" w:hAnsiTheme="minorHAnsi" w:cstheme="minorHAnsi"/>
                <w:noProof/>
                <w:sz w:val="20"/>
                <w:szCs w:val="20"/>
              </w:rPr>
              <w:t>27.</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Is there someone I can phone if I need some help on a legal point?</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_Toc505964299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12</w:t>
            </w:r>
            <w:r w:rsidR="00A62429" w:rsidRPr="00A62429">
              <w:rPr>
                <w:rFonts w:asciiTheme="minorHAnsi" w:hAnsiTheme="minorHAnsi" w:cstheme="minorHAnsi"/>
                <w:noProof/>
                <w:webHidden/>
                <w:sz w:val="20"/>
                <w:szCs w:val="20"/>
              </w:rPr>
              <w:fldChar w:fldCharType="end"/>
            </w:r>
          </w:hyperlink>
        </w:p>
        <w:p w14:paraId="2344BF98" w14:textId="66C74917" w:rsidR="00A62429" w:rsidRPr="00A62429" w:rsidRDefault="009609F8" w:rsidP="00A62429">
          <w:pPr>
            <w:pStyle w:val="TOC2"/>
            <w:rPr>
              <w:rFonts w:asciiTheme="minorHAnsi" w:hAnsiTheme="minorHAnsi" w:cstheme="minorHAnsi"/>
              <w:noProof/>
              <w:sz w:val="20"/>
              <w:szCs w:val="20"/>
            </w:rPr>
          </w:pPr>
          <w:hyperlink w:anchor="_Toc505964300" w:history="1">
            <w:r w:rsidR="00A62429" w:rsidRPr="00A62429">
              <w:rPr>
                <w:rStyle w:val="Hyperlink"/>
                <w:rFonts w:asciiTheme="minorHAnsi" w:hAnsiTheme="minorHAnsi" w:cstheme="minorHAnsi"/>
                <w:noProof/>
                <w:sz w:val="20"/>
                <w:szCs w:val="20"/>
              </w:rPr>
              <w:t>28.</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Is Room 103 exclusively for the use of the ELIPS Scheme?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_Toc505964300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12</w:t>
            </w:r>
            <w:r w:rsidR="00A62429" w:rsidRPr="00A62429">
              <w:rPr>
                <w:rFonts w:asciiTheme="minorHAnsi" w:hAnsiTheme="minorHAnsi" w:cstheme="minorHAnsi"/>
                <w:noProof/>
                <w:webHidden/>
                <w:sz w:val="20"/>
                <w:szCs w:val="20"/>
              </w:rPr>
              <w:fldChar w:fldCharType="end"/>
            </w:r>
          </w:hyperlink>
        </w:p>
        <w:p w14:paraId="1F76E304" w14:textId="3B1DE5A3" w:rsidR="00A62429" w:rsidRPr="00A62429" w:rsidRDefault="009609F8" w:rsidP="00A62429">
          <w:pPr>
            <w:pStyle w:val="TOC2"/>
            <w:rPr>
              <w:rFonts w:asciiTheme="minorHAnsi" w:hAnsiTheme="minorHAnsi" w:cstheme="minorHAnsi"/>
              <w:noProof/>
              <w:sz w:val="20"/>
              <w:szCs w:val="20"/>
            </w:rPr>
          </w:pPr>
          <w:hyperlink w:anchor="_Toc505964301" w:history="1">
            <w:r w:rsidR="00A62429" w:rsidRPr="00A62429">
              <w:rPr>
                <w:rStyle w:val="Hyperlink"/>
                <w:rFonts w:asciiTheme="minorHAnsi" w:hAnsiTheme="minorHAnsi" w:cstheme="minorHAnsi"/>
                <w:noProof/>
                <w:sz w:val="20"/>
                <w:szCs w:val="20"/>
              </w:rPr>
              <w:t>29.</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Can any fees be charged for ELIPS work?</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_Toc505964301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12</w:t>
            </w:r>
            <w:r w:rsidR="00A62429" w:rsidRPr="00A62429">
              <w:rPr>
                <w:rFonts w:asciiTheme="minorHAnsi" w:hAnsiTheme="minorHAnsi" w:cstheme="minorHAnsi"/>
                <w:noProof/>
                <w:webHidden/>
                <w:sz w:val="20"/>
                <w:szCs w:val="20"/>
              </w:rPr>
              <w:fldChar w:fldCharType="end"/>
            </w:r>
          </w:hyperlink>
        </w:p>
        <w:p w14:paraId="2EEFDE28" w14:textId="01132954" w:rsidR="00A62429" w:rsidRPr="00A62429" w:rsidRDefault="009609F8" w:rsidP="00A62429">
          <w:pPr>
            <w:pStyle w:val="TOC2"/>
            <w:rPr>
              <w:rFonts w:asciiTheme="minorHAnsi" w:hAnsiTheme="minorHAnsi" w:cstheme="minorHAnsi"/>
              <w:noProof/>
              <w:sz w:val="20"/>
              <w:szCs w:val="20"/>
            </w:rPr>
          </w:pPr>
          <w:hyperlink w:anchor="_Toc505964302" w:history="1">
            <w:r w:rsidR="00A62429" w:rsidRPr="00A62429">
              <w:rPr>
                <w:rStyle w:val="Hyperlink"/>
                <w:rFonts w:asciiTheme="minorHAnsi" w:hAnsiTheme="minorHAnsi" w:cstheme="minorHAnsi"/>
                <w:noProof/>
                <w:sz w:val="20"/>
                <w:szCs w:val="20"/>
              </w:rPr>
              <w:t>30.</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Who knows about the ELIPS Scheme?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_Toc505964302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12</w:t>
            </w:r>
            <w:r w:rsidR="00A62429" w:rsidRPr="00A62429">
              <w:rPr>
                <w:rFonts w:asciiTheme="minorHAnsi" w:hAnsiTheme="minorHAnsi" w:cstheme="minorHAnsi"/>
                <w:noProof/>
                <w:webHidden/>
                <w:sz w:val="20"/>
                <w:szCs w:val="20"/>
              </w:rPr>
              <w:fldChar w:fldCharType="end"/>
            </w:r>
          </w:hyperlink>
        </w:p>
        <w:p w14:paraId="432A65DE" w14:textId="5EAD2FFC" w:rsidR="00A62429" w:rsidRPr="00A62429" w:rsidRDefault="009609F8" w:rsidP="00A62429">
          <w:pPr>
            <w:pStyle w:val="TOC2"/>
            <w:rPr>
              <w:rFonts w:asciiTheme="minorHAnsi" w:hAnsiTheme="minorHAnsi" w:cstheme="minorHAnsi"/>
              <w:noProof/>
              <w:sz w:val="20"/>
              <w:szCs w:val="20"/>
            </w:rPr>
          </w:pPr>
          <w:hyperlink w:anchor="_Toc505964303" w:history="1">
            <w:r w:rsidR="00A62429" w:rsidRPr="00A62429">
              <w:rPr>
                <w:rStyle w:val="Hyperlink"/>
                <w:rFonts w:asciiTheme="minorHAnsi" w:hAnsiTheme="minorHAnsi" w:cstheme="minorHAnsi"/>
                <w:noProof/>
                <w:sz w:val="20"/>
                <w:szCs w:val="20"/>
              </w:rPr>
              <w:t>31.</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Is there any security in place at the Tribunal?</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_Toc505964303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0A0AEE">
              <w:rPr>
                <w:rFonts w:asciiTheme="minorHAnsi" w:hAnsiTheme="minorHAnsi" w:cstheme="minorHAnsi"/>
                <w:noProof/>
                <w:webHidden/>
                <w:sz w:val="20"/>
                <w:szCs w:val="20"/>
              </w:rPr>
              <w:t>13</w:t>
            </w:r>
            <w:r w:rsidR="00A62429" w:rsidRPr="00A62429">
              <w:rPr>
                <w:rFonts w:asciiTheme="minorHAnsi" w:hAnsiTheme="minorHAnsi" w:cstheme="minorHAnsi"/>
                <w:noProof/>
                <w:webHidden/>
                <w:sz w:val="20"/>
                <w:szCs w:val="20"/>
              </w:rPr>
              <w:fldChar w:fldCharType="end"/>
            </w:r>
          </w:hyperlink>
        </w:p>
        <w:p w14:paraId="7BE23829" w14:textId="4C92DE79" w:rsidR="00A62429" w:rsidRDefault="00A62429">
          <w:r w:rsidRPr="00A62429">
            <w:rPr>
              <w:rFonts w:asciiTheme="minorHAnsi" w:hAnsiTheme="minorHAnsi" w:cstheme="minorHAnsi"/>
              <w:b/>
              <w:bCs/>
              <w:noProof/>
              <w:sz w:val="20"/>
              <w:szCs w:val="20"/>
            </w:rPr>
            <w:lastRenderedPageBreak/>
            <w:fldChar w:fldCharType="end"/>
          </w:r>
        </w:p>
      </w:sdtContent>
    </w:sdt>
    <w:p w14:paraId="669E88A5" w14:textId="77777777" w:rsidR="001B0AA1" w:rsidRPr="00A62429" w:rsidRDefault="00F436D8" w:rsidP="00A62429">
      <w:pPr>
        <w:pStyle w:val="Heading1"/>
      </w:pPr>
      <w:bookmarkStart w:id="0" w:name="_Toc505964273"/>
      <w:r w:rsidRPr="00A62429">
        <w:t>THE PRACTICAL BITS</w:t>
      </w:r>
      <w:bookmarkEnd w:id="0"/>
    </w:p>
    <w:p w14:paraId="6AED1A33" w14:textId="77777777" w:rsidR="004B2F7C" w:rsidRPr="00785570" w:rsidRDefault="004B2F7C" w:rsidP="00E6060B">
      <w:pPr>
        <w:jc w:val="both"/>
        <w:rPr>
          <w:rFonts w:asciiTheme="minorHAnsi" w:hAnsiTheme="minorHAnsi"/>
        </w:rPr>
      </w:pPr>
    </w:p>
    <w:p w14:paraId="251304D3" w14:textId="1BE75023" w:rsidR="004B2F7C" w:rsidRPr="00A62429" w:rsidRDefault="004B2F7C" w:rsidP="00A62429">
      <w:pPr>
        <w:pStyle w:val="Heading2"/>
      </w:pPr>
      <w:bookmarkStart w:id="1" w:name="_Toc505964274"/>
      <w:r w:rsidRPr="00A62429">
        <w:t>On my duty days am I on standby, or do I just turn up at the Tribunal?</w:t>
      </w:r>
      <w:bookmarkEnd w:id="1"/>
      <w:r w:rsidRPr="00A62429">
        <w:t xml:space="preserve"> </w:t>
      </w:r>
    </w:p>
    <w:p w14:paraId="65ACD483" w14:textId="77777777" w:rsidR="004B2F7C" w:rsidRPr="00785570" w:rsidRDefault="004B2F7C" w:rsidP="00E6060B">
      <w:pPr>
        <w:jc w:val="both"/>
        <w:rPr>
          <w:rFonts w:asciiTheme="minorHAnsi" w:hAnsiTheme="minorHAnsi"/>
          <w:b/>
        </w:rPr>
      </w:pPr>
    </w:p>
    <w:p w14:paraId="326198D5" w14:textId="05D393A5" w:rsidR="004B2F7C" w:rsidRPr="00785570" w:rsidRDefault="004B2F7C" w:rsidP="00E6060B">
      <w:pPr>
        <w:pStyle w:val="ListParagraph"/>
        <w:jc w:val="both"/>
        <w:rPr>
          <w:rFonts w:asciiTheme="minorHAnsi" w:hAnsiTheme="minorHAnsi"/>
        </w:rPr>
      </w:pPr>
      <w:r w:rsidRPr="00785570">
        <w:rPr>
          <w:rFonts w:asciiTheme="minorHAnsi" w:hAnsiTheme="minorHAnsi"/>
        </w:rPr>
        <w:t xml:space="preserve">On any day for which you have volunteered (and been confirmed), you must attend London Central Employment Tribunal at </w:t>
      </w:r>
      <w:r w:rsidR="001B0AA1" w:rsidRPr="00785570">
        <w:rPr>
          <w:rFonts w:asciiTheme="minorHAnsi" w:hAnsiTheme="minorHAnsi"/>
        </w:rPr>
        <w:t xml:space="preserve">8:45 am </w:t>
      </w:r>
      <w:r w:rsidRPr="00785570">
        <w:rPr>
          <w:rFonts w:asciiTheme="minorHAnsi" w:hAnsiTheme="minorHAnsi"/>
        </w:rPr>
        <w:t xml:space="preserve">and report to reception. You should then make your way to the ELIPS room (see below). There </w:t>
      </w:r>
      <w:r w:rsidR="0073448C" w:rsidRPr="00785570">
        <w:rPr>
          <w:rFonts w:asciiTheme="minorHAnsi" w:hAnsiTheme="minorHAnsi"/>
        </w:rPr>
        <w:t>will usually</w:t>
      </w:r>
      <w:r w:rsidRPr="00785570">
        <w:rPr>
          <w:rFonts w:asciiTheme="minorHAnsi" w:hAnsiTheme="minorHAnsi"/>
        </w:rPr>
        <w:t xml:space="preserve"> be two volunteers on duty. </w:t>
      </w:r>
      <w:r w:rsidR="001B0AA1" w:rsidRPr="00785570">
        <w:rPr>
          <w:rFonts w:asciiTheme="minorHAnsi" w:hAnsiTheme="minorHAnsi"/>
        </w:rPr>
        <w:t>The clinic starts at 9am and it is likely there will be a queue</w:t>
      </w:r>
      <w:r w:rsidR="00AE0D21" w:rsidRPr="00785570">
        <w:rPr>
          <w:rFonts w:asciiTheme="minorHAnsi" w:hAnsiTheme="minorHAnsi"/>
        </w:rPr>
        <w:t xml:space="preserve"> from</w:t>
      </w:r>
      <w:r w:rsidR="001B0AA1" w:rsidRPr="00785570">
        <w:rPr>
          <w:rFonts w:asciiTheme="minorHAnsi" w:hAnsiTheme="minorHAnsi"/>
        </w:rPr>
        <w:t xml:space="preserve"> </w:t>
      </w:r>
      <w:r w:rsidR="008E7998" w:rsidRPr="00785570">
        <w:rPr>
          <w:rFonts w:asciiTheme="minorHAnsi" w:hAnsiTheme="minorHAnsi"/>
        </w:rPr>
        <w:t>around that time</w:t>
      </w:r>
      <w:r w:rsidRPr="00785570">
        <w:rPr>
          <w:rFonts w:asciiTheme="minorHAnsi" w:hAnsiTheme="minorHAnsi"/>
        </w:rPr>
        <w:t xml:space="preserve">. </w:t>
      </w:r>
    </w:p>
    <w:p w14:paraId="6530E4CA" w14:textId="77777777" w:rsidR="004B2F7C" w:rsidRPr="00785570" w:rsidRDefault="004B2F7C" w:rsidP="00E6060B">
      <w:pPr>
        <w:jc w:val="both"/>
        <w:rPr>
          <w:rFonts w:asciiTheme="minorHAnsi" w:hAnsiTheme="minorHAnsi"/>
        </w:rPr>
      </w:pPr>
    </w:p>
    <w:p w14:paraId="1FC6092E" w14:textId="380196F4" w:rsidR="004B2F7C" w:rsidRPr="00785570" w:rsidRDefault="004B2F7C" w:rsidP="00E6060B">
      <w:pPr>
        <w:pStyle w:val="ListParagraph"/>
        <w:jc w:val="both"/>
        <w:rPr>
          <w:rFonts w:asciiTheme="minorHAnsi" w:hAnsiTheme="minorHAnsi"/>
        </w:rPr>
      </w:pPr>
      <w:r w:rsidRPr="00785570">
        <w:rPr>
          <w:rFonts w:asciiTheme="minorHAnsi" w:hAnsiTheme="minorHAnsi"/>
        </w:rPr>
        <w:t>Please note that your attendance is required on the date(s) we have agreed with you. The onus is on you, the volunteer, to find a suitably qualified substitute if the need arises.</w:t>
      </w:r>
      <w:r w:rsidR="00617A3D" w:rsidRPr="00785570">
        <w:rPr>
          <w:rFonts w:asciiTheme="minorHAnsi" w:hAnsiTheme="minorHAnsi"/>
        </w:rPr>
        <w:t xml:space="preserve"> Solicitors must have </w:t>
      </w:r>
      <w:r w:rsidR="002665D2" w:rsidRPr="00785570">
        <w:rPr>
          <w:rFonts w:asciiTheme="minorHAnsi" w:hAnsiTheme="minorHAnsi"/>
        </w:rPr>
        <w:t xml:space="preserve">a minimum of </w:t>
      </w:r>
      <w:r w:rsidR="00617A3D" w:rsidRPr="00785570">
        <w:rPr>
          <w:rFonts w:asciiTheme="minorHAnsi" w:hAnsiTheme="minorHAnsi"/>
        </w:rPr>
        <w:t>2 years</w:t>
      </w:r>
      <w:r w:rsidR="002665D2" w:rsidRPr="00785570">
        <w:rPr>
          <w:rFonts w:asciiTheme="minorHAnsi" w:hAnsiTheme="minorHAnsi"/>
        </w:rPr>
        <w:t>’</w:t>
      </w:r>
      <w:r w:rsidR="00617A3D" w:rsidRPr="00785570">
        <w:rPr>
          <w:rFonts w:asciiTheme="minorHAnsi" w:hAnsiTheme="minorHAnsi"/>
        </w:rPr>
        <w:t xml:space="preserve"> PQE. </w:t>
      </w:r>
    </w:p>
    <w:p w14:paraId="0B5ADD7D" w14:textId="77777777" w:rsidR="004B2F7C" w:rsidRPr="00785570" w:rsidRDefault="004B2F7C" w:rsidP="00E6060B">
      <w:pPr>
        <w:jc w:val="both"/>
        <w:rPr>
          <w:rFonts w:asciiTheme="minorHAnsi" w:hAnsiTheme="minorHAnsi"/>
        </w:rPr>
      </w:pPr>
    </w:p>
    <w:p w14:paraId="37EFCB98" w14:textId="77777777" w:rsidR="004B2F7C" w:rsidRPr="00785570" w:rsidRDefault="004B2F7C" w:rsidP="00E6060B">
      <w:pPr>
        <w:pStyle w:val="ListParagraph"/>
        <w:jc w:val="both"/>
        <w:rPr>
          <w:rFonts w:asciiTheme="minorHAnsi" w:hAnsiTheme="minorHAnsi"/>
        </w:rPr>
      </w:pPr>
      <w:r w:rsidRPr="00785570">
        <w:rPr>
          <w:rFonts w:asciiTheme="minorHAnsi" w:hAnsiTheme="minorHAnsi"/>
        </w:rPr>
        <w:t xml:space="preserve">The scheme documents indicate that you will be on duty until 4:00 pm. However it may be appropriate to stay a bit later to assist litigants after they have finished in Tribunal. </w:t>
      </w:r>
    </w:p>
    <w:p w14:paraId="05624F21" w14:textId="77777777" w:rsidR="004B2F7C" w:rsidRPr="00785570" w:rsidRDefault="004B2F7C" w:rsidP="00E6060B">
      <w:pPr>
        <w:jc w:val="both"/>
        <w:rPr>
          <w:rFonts w:asciiTheme="minorHAnsi" w:hAnsiTheme="minorHAnsi"/>
        </w:rPr>
      </w:pPr>
    </w:p>
    <w:p w14:paraId="27824E5A" w14:textId="4CBC473B" w:rsidR="004B2F7C" w:rsidRPr="00A62429" w:rsidRDefault="004B2F7C" w:rsidP="00A62429">
      <w:pPr>
        <w:pStyle w:val="Heading2"/>
      </w:pPr>
      <w:bookmarkStart w:id="2" w:name="_Toc505964275"/>
      <w:r w:rsidRPr="00A62429">
        <w:t>Where is the ELIPS room and how do I get in?</w:t>
      </w:r>
      <w:bookmarkEnd w:id="2"/>
    </w:p>
    <w:p w14:paraId="4D04905C" w14:textId="77777777" w:rsidR="004B2F7C" w:rsidRPr="00785570" w:rsidRDefault="004B2F7C" w:rsidP="00E6060B">
      <w:pPr>
        <w:jc w:val="both"/>
        <w:rPr>
          <w:rFonts w:asciiTheme="minorHAnsi" w:hAnsiTheme="minorHAnsi"/>
          <w:b/>
        </w:rPr>
      </w:pPr>
    </w:p>
    <w:p w14:paraId="43230611" w14:textId="5E582CF0" w:rsidR="001B0AA1" w:rsidRPr="00785570" w:rsidRDefault="004B2F7C" w:rsidP="00E6060B">
      <w:pPr>
        <w:ind w:left="720"/>
        <w:jc w:val="both"/>
        <w:rPr>
          <w:rFonts w:asciiTheme="minorHAnsi" w:hAnsiTheme="minorHAnsi"/>
        </w:rPr>
      </w:pPr>
      <w:r w:rsidRPr="00785570">
        <w:rPr>
          <w:rFonts w:asciiTheme="minorHAnsi" w:hAnsiTheme="minorHAnsi"/>
        </w:rPr>
        <w:t xml:space="preserve">We have been allocated Room 103 at London Central Employment Tribunal. Room 103 is on the first floor and is clearly marked with an ELIPS sign. </w:t>
      </w:r>
    </w:p>
    <w:p w14:paraId="31ACA28D" w14:textId="77777777" w:rsidR="001B0AA1" w:rsidRPr="00785570" w:rsidRDefault="001B0AA1" w:rsidP="00E6060B">
      <w:pPr>
        <w:jc w:val="both"/>
        <w:rPr>
          <w:rFonts w:asciiTheme="minorHAnsi" w:hAnsiTheme="minorHAnsi"/>
        </w:rPr>
      </w:pPr>
    </w:p>
    <w:p w14:paraId="46E4D609" w14:textId="77777777" w:rsidR="004B2F7C" w:rsidRPr="00785570" w:rsidRDefault="004B2F7C" w:rsidP="00E6060B">
      <w:pPr>
        <w:pStyle w:val="ListParagraph"/>
        <w:jc w:val="both"/>
        <w:rPr>
          <w:rFonts w:asciiTheme="minorHAnsi" w:hAnsiTheme="minorHAnsi"/>
        </w:rPr>
      </w:pPr>
      <w:r w:rsidRPr="00785570">
        <w:rPr>
          <w:rFonts w:asciiTheme="minorHAnsi" w:hAnsiTheme="minorHAnsi"/>
        </w:rPr>
        <w:t xml:space="preserve">There is a code to open the door: press buttons </w:t>
      </w:r>
      <w:r w:rsidRPr="00785570">
        <w:rPr>
          <w:rFonts w:asciiTheme="minorHAnsi" w:hAnsiTheme="minorHAnsi"/>
          <w:b/>
        </w:rPr>
        <w:t>2</w:t>
      </w:r>
      <w:r w:rsidRPr="00785570">
        <w:rPr>
          <w:rFonts w:asciiTheme="minorHAnsi" w:hAnsiTheme="minorHAnsi"/>
        </w:rPr>
        <w:t xml:space="preserve"> and </w:t>
      </w:r>
      <w:r w:rsidRPr="00785570">
        <w:rPr>
          <w:rFonts w:asciiTheme="minorHAnsi" w:hAnsiTheme="minorHAnsi"/>
          <w:b/>
        </w:rPr>
        <w:t>4</w:t>
      </w:r>
      <w:r w:rsidRPr="00785570">
        <w:rPr>
          <w:rFonts w:asciiTheme="minorHAnsi" w:hAnsiTheme="minorHAnsi"/>
        </w:rPr>
        <w:t xml:space="preserve"> simultaneously and then button </w:t>
      </w:r>
      <w:r w:rsidRPr="00785570">
        <w:rPr>
          <w:rFonts w:asciiTheme="minorHAnsi" w:hAnsiTheme="minorHAnsi"/>
          <w:b/>
        </w:rPr>
        <w:t>3</w:t>
      </w:r>
      <w:r w:rsidRPr="00785570">
        <w:rPr>
          <w:rFonts w:asciiTheme="minorHAnsi" w:hAnsiTheme="minorHAnsi"/>
        </w:rPr>
        <w:t>. Turn the latch under the access panel. If it doesn’t work first time, re-enter the code and turn the latch the other way.</w:t>
      </w:r>
    </w:p>
    <w:p w14:paraId="53F3F6CD" w14:textId="77777777" w:rsidR="004B2F7C" w:rsidRPr="00785570" w:rsidRDefault="004B2F7C" w:rsidP="00E6060B">
      <w:pPr>
        <w:jc w:val="both"/>
        <w:rPr>
          <w:rFonts w:asciiTheme="minorHAnsi" w:hAnsiTheme="minorHAnsi"/>
        </w:rPr>
      </w:pPr>
    </w:p>
    <w:p w14:paraId="51500704" w14:textId="134C2543" w:rsidR="001B0AA1" w:rsidRPr="00A62429" w:rsidRDefault="001B0AA1" w:rsidP="00A62429">
      <w:pPr>
        <w:pStyle w:val="Heading2"/>
      </w:pPr>
      <w:bookmarkStart w:id="3" w:name="_Toc505964276"/>
      <w:r w:rsidRPr="00A62429">
        <w:t>What types of hearing are covered by the ELIPS Scheme?</w:t>
      </w:r>
      <w:bookmarkEnd w:id="3"/>
    </w:p>
    <w:p w14:paraId="0629F78D" w14:textId="77777777" w:rsidR="001B0AA1" w:rsidRPr="00785570" w:rsidRDefault="001B0AA1" w:rsidP="00E6060B">
      <w:pPr>
        <w:jc w:val="both"/>
        <w:rPr>
          <w:rFonts w:asciiTheme="minorHAnsi" w:hAnsiTheme="minorHAnsi"/>
        </w:rPr>
      </w:pPr>
    </w:p>
    <w:p w14:paraId="130AA08F" w14:textId="39A0A89F" w:rsidR="001B0AA1" w:rsidRPr="00785570" w:rsidRDefault="001B0AA1" w:rsidP="00E6060B">
      <w:pPr>
        <w:ind w:firstLine="720"/>
        <w:jc w:val="both"/>
        <w:rPr>
          <w:rFonts w:asciiTheme="minorHAnsi" w:hAnsiTheme="minorHAnsi"/>
        </w:rPr>
      </w:pPr>
      <w:r w:rsidRPr="00785570">
        <w:rPr>
          <w:rFonts w:asciiTheme="minorHAnsi" w:hAnsiTheme="minorHAnsi"/>
        </w:rPr>
        <w:t>The Scheme is designed to primarily:</w:t>
      </w:r>
    </w:p>
    <w:p w14:paraId="19BE5A9B" w14:textId="77777777" w:rsidR="001B0AA1" w:rsidRPr="00785570" w:rsidRDefault="001B0AA1" w:rsidP="00E6060B">
      <w:pPr>
        <w:jc w:val="both"/>
        <w:rPr>
          <w:rFonts w:asciiTheme="minorHAnsi" w:hAnsiTheme="minorHAnsi"/>
        </w:rPr>
      </w:pPr>
    </w:p>
    <w:p w14:paraId="36A698D1" w14:textId="66ED099E" w:rsidR="001B0AA1" w:rsidRPr="00785570" w:rsidRDefault="001B0AA1" w:rsidP="00E841E8">
      <w:pPr>
        <w:pStyle w:val="ListParagraph"/>
        <w:numPr>
          <w:ilvl w:val="0"/>
          <w:numId w:val="26"/>
        </w:numPr>
        <w:jc w:val="both"/>
        <w:rPr>
          <w:rFonts w:asciiTheme="minorHAnsi" w:hAnsiTheme="minorHAnsi"/>
        </w:rPr>
      </w:pPr>
      <w:r w:rsidRPr="00785570">
        <w:rPr>
          <w:rFonts w:asciiTheme="minorHAnsi" w:hAnsiTheme="minorHAnsi"/>
          <w:b/>
        </w:rPr>
        <w:t xml:space="preserve">Assist </w:t>
      </w:r>
      <w:r w:rsidR="00962BC5" w:rsidRPr="00785570">
        <w:rPr>
          <w:rFonts w:asciiTheme="minorHAnsi" w:hAnsiTheme="minorHAnsi"/>
          <w:b/>
        </w:rPr>
        <w:t>litigants in person</w:t>
      </w:r>
      <w:r w:rsidRPr="00785570">
        <w:rPr>
          <w:rFonts w:asciiTheme="minorHAnsi" w:hAnsiTheme="minorHAnsi"/>
          <w:b/>
        </w:rPr>
        <w:t xml:space="preserve"> with preliminary hearings</w:t>
      </w:r>
      <w:r w:rsidRPr="00785570">
        <w:rPr>
          <w:rFonts w:asciiTheme="minorHAnsi" w:hAnsiTheme="minorHAnsi"/>
        </w:rPr>
        <w:t xml:space="preserve"> (both private case management preliminary hearings and open/substantive preliminary hearings) including both waiting room advice and providing representation in front of the tribunal if appropriate. Many of the same sorts of issues arise in PHs (</w:t>
      </w:r>
      <w:r w:rsidR="00071AB4">
        <w:rPr>
          <w:rFonts w:asciiTheme="minorHAnsi" w:hAnsiTheme="minorHAnsi"/>
        </w:rPr>
        <w:t xml:space="preserve">clarification of the claims and legal issues, </w:t>
      </w:r>
      <w:r w:rsidRPr="00785570">
        <w:rPr>
          <w:rFonts w:asciiTheme="minorHAnsi" w:hAnsiTheme="minorHAnsi"/>
        </w:rPr>
        <w:t>time limits, employment status, amendment, timetabling, EC issues, etc) and volunteers can provide guidance on general principles, authorities, etc, as well as help with tribunal procedure generally</w:t>
      </w:r>
      <w:r w:rsidR="00C56200" w:rsidRPr="00785570">
        <w:rPr>
          <w:rFonts w:asciiTheme="minorHAnsi" w:hAnsiTheme="minorHAnsi"/>
        </w:rPr>
        <w:t>.</w:t>
      </w:r>
    </w:p>
    <w:p w14:paraId="30415FB8" w14:textId="77777777" w:rsidR="001B0AA1" w:rsidRPr="00785570" w:rsidRDefault="001B0AA1" w:rsidP="00E6060B">
      <w:pPr>
        <w:pStyle w:val="ListParagraph"/>
        <w:ind w:left="1080"/>
        <w:jc w:val="both"/>
        <w:rPr>
          <w:rFonts w:asciiTheme="minorHAnsi" w:hAnsiTheme="minorHAnsi"/>
        </w:rPr>
      </w:pPr>
    </w:p>
    <w:p w14:paraId="00353FAC" w14:textId="525EE943" w:rsidR="001B0AA1" w:rsidRPr="00785570" w:rsidRDefault="001B0AA1" w:rsidP="00E6060B">
      <w:pPr>
        <w:pStyle w:val="ListParagraph"/>
        <w:numPr>
          <w:ilvl w:val="0"/>
          <w:numId w:val="26"/>
        </w:numPr>
        <w:spacing w:after="200" w:line="276" w:lineRule="auto"/>
        <w:jc w:val="both"/>
        <w:rPr>
          <w:rFonts w:asciiTheme="minorHAnsi" w:hAnsiTheme="minorHAnsi"/>
        </w:rPr>
      </w:pPr>
      <w:r w:rsidRPr="00785570">
        <w:rPr>
          <w:rFonts w:asciiTheme="minorHAnsi" w:hAnsiTheme="minorHAnsi"/>
          <w:b/>
        </w:rPr>
        <w:t xml:space="preserve">Provide some ad hoc advice/assistance regarding tribunal procedure for </w:t>
      </w:r>
      <w:r w:rsidR="00962BC5" w:rsidRPr="00785570">
        <w:rPr>
          <w:rFonts w:asciiTheme="minorHAnsi" w:hAnsiTheme="minorHAnsi"/>
          <w:b/>
        </w:rPr>
        <w:t>litigants in person</w:t>
      </w:r>
      <w:r w:rsidRPr="00785570">
        <w:rPr>
          <w:rFonts w:asciiTheme="minorHAnsi" w:hAnsiTheme="minorHAnsi"/>
          <w:b/>
        </w:rPr>
        <w:t xml:space="preserve"> with full hearings, where appropriate, particularly for smaller claims such as wages and holiday pay.</w:t>
      </w:r>
      <w:r w:rsidRPr="00785570">
        <w:rPr>
          <w:rFonts w:asciiTheme="minorHAnsi" w:hAnsiTheme="minorHAnsi"/>
        </w:rPr>
        <w:t xml:space="preserve"> Where a </w:t>
      </w:r>
      <w:r w:rsidR="00534DA8" w:rsidRPr="00785570">
        <w:rPr>
          <w:rFonts w:asciiTheme="minorHAnsi" w:hAnsiTheme="minorHAnsi"/>
        </w:rPr>
        <w:t>LIP</w:t>
      </w:r>
      <w:r w:rsidRPr="00785570">
        <w:rPr>
          <w:rFonts w:asciiTheme="minorHAnsi" w:hAnsiTheme="minorHAnsi"/>
        </w:rPr>
        <w:t xml:space="preserve"> asks for assistance with more complex matters, it may be appropriate only to assist with discrete aspects. The longer the hearing, the more likely it is that it will be possible to provide advice only.</w:t>
      </w:r>
    </w:p>
    <w:p w14:paraId="15D8637B" w14:textId="77777777" w:rsidR="001B0AA1" w:rsidRPr="00785570" w:rsidRDefault="001B0AA1" w:rsidP="00E6060B">
      <w:pPr>
        <w:jc w:val="both"/>
        <w:rPr>
          <w:rFonts w:asciiTheme="minorHAnsi" w:hAnsiTheme="minorHAnsi"/>
        </w:rPr>
      </w:pPr>
    </w:p>
    <w:p w14:paraId="296D2FCA" w14:textId="3A7CD995" w:rsidR="001B0AA1" w:rsidRPr="00A62429" w:rsidRDefault="001B0AA1" w:rsidP="00A62429">
      <w:pPr>
        <w:pStyle w:val="Heading2"/>
      </w:pPr>
      <w:bookmarkStart w:id="4" w:name="_Toc505964277"/>
      <w:r w:rsidRPr="00A62429">
        <w:t>What type of help am I expected to give?</w:t>
      </w:r>
      <w:bookmarkEnd w:id="4"/>
      <w:r w:rsidRPr="00A62429">
        <w:t xml:space="preserve"> </w:t>
      </w:r>
    </w:p>
    <w:p w14:paraId="5CCF32E0" w14:textId="77777777" w:rsidR="001B0AA1" w:rsidRPr="00785570" w:rsidRDefault="001B0AA1" w:rsidP="00E6060B">
      <w:pPr>
        <w:jc w:val="both"/>
        <w:rPr>
          <w:rFonts w:asciiTheme="minorHAnsi" w:hAnsiTheme="minorHAnsi"/>
          <w:b/>
        </w:rPr>
      </w:pPr>
    </w:p>
    <w:p w14:paraId="13DFAD45" w14:textId="54B64869" w:rsidR="001B0AA1" w:rsidRPr="00785570" w:rsidRDefault="001B0AA1" w:rsidP="00E6060B">
      <w:pPr>
        <w:ind w:left="720"/>
        <w:jc w:val="both"/>
        <w:rPr>
          <w:rFonts w:asciiTheme="minorHAnsi" w:hAnsiTheme="minorHAnsi"/>
        </w:rPr>
      </w:pPr>
      <w:r w:rsidRPr="00785570">
        <w:rPr>
          <w:rFonts w:asciiTheme="minorHAnsi" w:hAnsiTheme="minorHAnsi"/>
        </w:rPr>
        <w:t xml:space="preserve">There are 3 types: (a) advice, (b) representation, and (c) providing </w:t>
      </w:r>
      <w:r w:rsidR="00534DA8" w:rsidRPr="00785570">
        <w:rPr>
          <w:rFonts w:asciiTheme="minorHAnsi" w:hAnsiTheme="minorHAnsi"/>
        </w:rPr>
        <w:t>assistance with</w:t>
      </w:r>
      <w:r w:rsidRPr="00785570">
        <w:rPr>
          <w:rFonts w:asciiTheme="minorHAnsi" w:hAnsiTheme="minorHAnsi"/>
        </w:rPr>
        <w:t xml:space="preserve"> an application to </w:t>
      </w:r>
      <w:r w:rsidR="00415F30" w:rsidRPr="00415F30">
        <w:rPr>
          <w:rFonts w:asciiTheme="minorHAnsi" w:hAnsiTheme="minorHAnsi"/>
        </w:rPr>
        <w:t>ADVOCATE</w:t>
      </w:r>
      <w:r w:rsidR="00534DA8" w:rsidRPr="00785570">
        <w:rPr>
          <w:rFonts w:asciiTheme="minorHAnsi" w:hAnsiTheme="minorHAnsi"/>
        </w:rPr>
        <w:t>,</w:t>
      </w:r>
      <w:r w:rsidRPr="00785570">
        <w:rPr>
          <w:rFonts w:asciiTheme="minorHAnsi" w:hAnsiTheme="minorHAnsi"/>
        </w:rPr>
        <w:t xml:space="preserve"> FRU</w:t>
      </w:r>
      <w:r w:rsidR="00534DA8" w:rsidRPr="00785570">
        <w:rPr>
          <w:rFonts w:asciiTheme="minorHAnsi" w:hAnsiTheme="minorHAnsi"/>
        </w:rPr>
        <w:t xml:space="preserve"> or the EHRC,</w:t>
      </w:r>
      <w:r w:rsidRPr="00785570">
        <w:rPr>
          <w:rFonts w:asciiTheme="minorHAnsi" w:hAnsiTheme="minorHAnsi"/>
        </w:rPr>
        <w:t xml:space="preserve"> for further assistance at a later date.</w:t>
      </w:r>
    </w:p>
    <w:p w14:paraId="0706E724" w14:textId="77777777" w:rsidR="001B0AA1" w:rsidRPr="00785570" w:rsidRDefault="001B0AA1" w:rsidP="00E6060B">
      <w:pPr>
        <w:jc w:val="both"/>
        <w:rPr>
          <w:rFonts w:asciiTheme="minorHAnsi" w:hAnsiTheme="minorHAnsi"/>
        </w:rPr>
      </w:pPr>
    </w:p>
    <w:p w14:paraId="2EDE16F6" w14:textId="77777777" w:rsidR="001B0AA1" w:rsidRPr="00785570" w:rsidRDefault="001B0AA1" w:rsidP="00E6060B">
      <w:pPr>
        <w:pStyle w:val="ListParagraph"/>
        <w:jc w:val="both"/>
        <w:rPr>
          <w:rFonts w:asciiTheme="minorHAnsi" w:hAnsiTheme="minorHAnsi"/>
          <w:u w:val="single"/>
        </w:rPr>
      </w:pPr>
      <w:r w:rsidRPr="00785570">
        <w:rPr>
          <w:rFonts w:asciiTheme="minorHAnsi" w:hAnsiTheme="minorHAnsi"/>
          <w:u w:val="single"/>
        </w:rPr>
        <w:t>Advice</w:t>
      </w:r>
    </w:p>
    <w:p w14:paraId="1923AEC4" w14:textId="34E37455" w:rsidR="001B0AA1" w:rsidRDefault="001B0AA1" w:rsidP="00E6060B">
      <w:pPr>
        <w:pStyle w:val="ListParagraph"/>
        <w:jc w:val="both"/>
        <w:rPr>
          <w:rFonts w:asciiTheme="minorHAnsi" w:hAnsiTheme="minorHAnsi"/>
        </w:rPr>
      </w:pPr>
      <w:r w:rsidRPr="00785570">
        <w:rPr>
          <w:rFonts w:asciiTheme="minorHAnsi" w:hAnsiTheme="minorHAnsi"/>
        </w:rPr>
        <w:t xml:space="preserve">You should always try to advise. It is understood that you are new to the case, that the conditions are not ideal and that time is limited. Please offer such immediate advice to the </w:t>
      </w:r>
      <w:r w:rsidR="00534DA8" w:rsidRPr="00785570">
        <w:rPr>
          <w:rFonts w:asciiTheme="minorHAnsi" w:hAnsiTheme="minorHAnsi"/>
        </w:rPr>
        <w:t>LIP</w:t>
      </w:r>
      <w:r w:rsidRPr="00785570">
        <w:rPr>
          <w:rFonts w:asciiTheme="minorHAnsi" w:hAnsiTheme="minorHAnsi"/>
        </w:rPr>
        <w:t xml:space="preserve"> as is possible in the immediate circumstances. You will often be short on time so think about what the </w:t>
      </w:r>
      <w:r w:rsidR="00534DA8" w:rsidRPr="00785570">
        <w:rPr>
          <w:rFonts w:asciiTheme="minorHAnsi" w:hAnsiTheme="minorHAnsi"/>
        </w:rPr>
        <w:t>LIP</w:t>
      </w:r>
      <w:r w:rsidRPr="00785570">
        <w:rPr>
          <w:rFonts w:asciiTheme="minorHAnsi" w:hAnsiTheme="minorHAnsi"/>
        </w:rPr>
        <w:t xml:space="preserve"> really needs to know. For example, are they ready to cross-examine the other side’s witnesses, do they have all the necessary paperwork? You may also wish to explore the possibility of settlement with them and/or suggest that they come back to see you at lunch time. </w:t>
      </w:r>
    </w:p>
    <w:p w14:paraId="4A7A1AB8" w14:textId="77777777" w:rsidR="00071AB4" w:rsidRDefault="00071AB4" w:rsidP="00E6060B">
      <w:pPr>
        <w:pStyle w:val="ListParagraph"/>
        <w:jc w:val="both"/>
        <w:rPr>
          <w:rFonts w:asciiTheme="minorHAnsi" w:hAnsiTheme="minorHAnsi"/>
        </w:rPr>
      </w:pPr>
    </w:p>
    <w:p w14:paraId="495FEAAC" w14:textId="6A7C4DF3" w:rsidR="00071AB4" w:rsidRPr="00785570" w:rsidRDefault="00071AB4" w:rsidP="00E6060B">
      <w:pPr>
        <w:pStyle w:val="ListParagraph"/>
        <w:jc w:val="both"/>
        <w:rPr>
          <w:rFonts w:asciiTheme="minorHAnsi" w:hAnsiTheme="minorHAnsi"/>
        </w:rPr>
      </w:pPr>
      <w:r>
        <w:rPr>
          <w:rFonts w:asciiTheme="minorHAnsi" w:hAnsiTheme="minorHAnsi"/>
        </w:rPr>
        <w:t>If the LIP is due to attend</w:t>
      </w:r>
      <w:r w:rsidRPr="00071AB4">
        <w:rPr>
          <w:rFonts w:asciiTheme="minorHAnsi" w:hAnsiTheme="minorHAnsi"/>
        </w:rPr>
        <w:t xml:space="preserve"> a case management PH, the E</w:t>
      </w:r>
      <w:r>
        <w:rPr>
          <w:rFonts w:asciiTheme="minorHAnsi" w:hAnsiTheme="minorHAnsi"/>
        </w:rPr>
        <w:t>mployment Judge</w:t>
      </w:r>
      <w:r w:rsidRPr="00071AB4">
        <w:rPr>
          <w:rFonts w:asciiTheme="minorHAnsi" w:hAnsiTheme="minorHAnsi"/>
        </w:rPr>
        <w:t xml:space="preserve"> will wish to clarify </w:t>
      </w:r>
      <w:r>
        <w:rPr>
          <w:rFonts w:asciiTheme="minorHAnsi" w:hAnsiTheme="minorHAnsi"/>
        </w:rPr>
        <w:t xml:space="preserve">the </w:t>
      </w:r>
      <w:r w:rsidRPr="00071AB4">
        <w:rPr>
          <w:rFonts w:asciiTheme="minorHAnsi" w:hAnsiTheme="minorHAnsi"/>
        </w:rPr>
        <w:t xml:space="preserve">claims and issues and record them in the case management order, so the </w:t>
      </w:r>
      <w:r>
        <w:rPr>
          <w:rFonts w:asciiTheme="minorHAnsi" w:hAnsiTheme="minorHAnsi"/>
        </w:rPr>
        <w:t>LIP</w:t>
      </w:r>
      <w:r w:rsidRPr="00071AB4">
        <w:rPr>
          <w:rFonts w:asciiTheme="minorHAnsi" w:hAnsiTheme="minorHAnsi"/>
        </w:rPr>
        <w:t xml:space="preserve"> should be ready to provide clarification in the PH. </w:t>
      </w:r>
      <w:r>
        <w:rPr>
          <w:rFonts w:asciiTheme="minorHAnsi" w:hAnsiTheme="minorHAnsi"/>
        </w:rPr>
        <w:t>It may therefore be helpful for you to</w:t>
      </w:r>
      <w:r w:rsidRPr="00071AB4">
        <w:rPr>
          <w:rFonts w:asciiTheme="minorHAnsi" w:hAnsiTheme="minorHAnsi"/>
        </w:rPr>
        <w:t xml:space="preserve"> advise on, for example, how to put a whistleblowing complaint, the different forms of discrimination or what a ‘protected act’ is for victimisation complaints</w:t>
      </w:r>
      <w:r>
        <w:rPr>
          <w:rFonts w:asciiTheme="minorHAnsi" w:hAnsiTheme="minorHAnsi"/>
        </w:rPr>
        <w:t>.</w:t>
      </w:r>
    </w:p>
    <w:p w14:paraId="08F44F0D" w14:textId="77777777" w:rsidR="001B0AA1" w:rsidRPr="00785570" w:rsidRDefault="001B0AA1" w:rsidP="00E6060B">
      <w:pPr>
        <w:jc w:val="both"/>
        <w:rPr>
          <w:rFonts w:asciiTheme="minorHAnsi" w:hAnsiTheme="minorHAnsi"/>
        </w:rPr>
      </w:pPr>
    </w:p>
    <w:p w14:paraId="1F8961E4" w14:textId="77777777" w:rsidR="001B0AA1" w:rsidRPr="00785570" w:rsidRDefault="001B0AA1" w:rsidP="00E6060B">
      <w:pPr>
        <w:pStyle w:val="ListParagraph"/>
        <w:jc w:val="both"/>
        <w:rPr>
          <w:rFonts w:asciiTheme="minorHAnsi" w:hAnsiTheme="minorHAnsi"/>
          <w:u w:val="single"/>
        </w:rPr>
      </w:pPr>
      <w:r w:rsidRPr="00785570">
        <w:rPr>
          <w:rFonts w:asciiTheme="minorHAnsi" w:hAnsiTheme="minorHAnsi"/>
          <w:u w:val="single"/>
        </w:rPr>
        <w:t>Representation</w:t>
      </w:r>
    </w:p>
    <w:p w14:paraId="747D3C32" w14:textId="3D9BE5E8"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The pro bono scheme also contemplates that you will be ready, if requested and if it appears to you to be appropriate, to appear for the </w:t>
      </w:r>
      <w:r w:rsidR="00534DA8" w:rsidRPr="00785570">
        <w:rPr>
          <w:rFonts w:asciiTheme="minorHAnsi" w:hAnsiTheme="minorHAnsi"/>
        </w:rPr>
        <w:t>LIP</w:t>
      </w:r>
      <w:r w:rsidRPr="00785570">
        <w:rPr>
          <w:rFonts w:asciiTheme="minorHAnsi" w:hAnsiTheme="minorHAnsi"/>
        </w:rPr>
        <w:t xml:space="preserve"> on that day’s hearing</w:t>
      </w:r>
      <w:r w:rsidR="008E7998" w:rsidRPr="00785570">
        <w:rPr>
          <w:rFonts w:asciiTheme="minorHAnsi" w:hAnsiTheme="minorHAnsi"/>
        </w:rPr>
        <w:t xml:space="preserve"> or at a judicial mediation</w:t>
      </w:r>
      <w:r w:rsidRPr="00785570">
        <w:rPr>
          <w:rFonts w:asciiTheme="minorHAnsi" w:hAnsiTheme="minorHAnsi"/>
        </w:rPr>
        <w:t>. For longer hearings (over a couple of hours), it may not be possible to provide assistance with advocacy. You should only provide such representation if you feel comfortable doing so. If you decide to provide advocacy assistance, you should identify yourself as an ELIPS volunteer when you sign in with the Tribunal clerk.</w:t>
      </w:r>
    </w:p>
    <w:p w14:paraId="037B383D" w14:textId="77777777" w:rsidR="001B0AA1" w:rsidRPr="00785570" w:rsidRDefault="001B0AA1" w:rsidP="00E6060B">
      <w:pPr>
        <w:jc w:val="both"/>
        <w:rPr>
          <w:rFonts w:asciiTheme="minorHAnsi" w:hAnsiTheme="minorHAnsi"/>
        </w:rPr>
      </w:pPr>
    </w:p>
    <w:p w14:paraId="29292932" w14:textId="77777777" w:rsidR="001B0AA1" w:rsidRPr="00785570" w:rsidRDefault="001B0AA1" w:rsidP="00E6060B">
      <w:pPr>
        <w:pStyle w:val="ListParagraph"/>
        <w:jc w:val="both"/>
        <w:rPr>
          <w:rFonts w:asciiTheme="minorHAnsi" w:hAnsiTheme="minorHAnsi"/>
        </w:rPr>
      </w:pPr>
      <w:r w:rsidRPr="00785570">
        <w:rPr>
          <w:rFonts w:asciiTheme="minorHAnsi" w:hAnsiTheme="minorHAnsi"/>
        </w:rPr>
        <w:t>On some occasions you may not feel able to provide advocacy representation, but in such circumstances you may feel it is appropriate to attend the hearing with the litigant, to sit alongside them and offer guidance as well as take notes so you can explain the outcome of the hearing and next steps.</w:t>
      </w:r>
    </w:p>
    <w:p w14:paraId="2B1E1D03" w14:textId="77777777" w:rsidR="001B0AA1" w:rsidRPr="00785570" w:rsidRDefault="001B0AA1" w:rsidP="00E6060B">
      <w:pPr>
        <w:jc w:val="both"/>
        <w:rPr>
          <w:rFonts w:asciiTheme="minorHAnsi" w:hAnsiTheme="minorHAnsi"/>
        </w:rPr>
      </w:pPr>
    </w:p>
    <w:p w14:paraId="3D4BB842" w14:textId="79BDAF7E"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Whatever advice/assistance you provide, you should ensure that </w:t>
      </w:r>
      <w:r w:rsidR="00C56200" w:rsidRPr="00785570">
        <w:rPr>
          <w:rFonts w:asciiTheme="minorHAnsi" w:hAnsiTheme="minorHAnsi"/>
        </w:rPr>
        <w:t>the LIP</w:t>
      </w:r>
      <w:r w:rsidRPr="00785570">
        <w:rPr>
          <w:rFonts w:asciiTheme="minorHAnsi" w:hAnsiTheme="minorHAnsi"/>
        </w:rPr>
        <w:t xml:space="preserve"> has signed in and does not miss the start of their hearing.</w:t>
      </w:r>
    </w:p>
    <w:p w14:paraId="1CE89059" w14:textId="77777777" w:rsidR="001B0AA1" w:rsidRPr="00785570" w:rsidRDefault="001B0AA1" w:rsidP="00E6060B">
      <w:pPr>
        <w:jc w:val="both"/>
        <w:rPr>
          <w:rFonts w:asciiTheme="minorHAnsi" w:hAnsiTheme="minorHAnsi"/>
        </w:rPr>
      </w:pPr>
    </w:p>
    <w:p w14:paraId="20F66E0A" w14:textId="77777777" w:rsidR="001B0AA1" w:rsidRPr="00785570" w:rsidRDefault="001B0AA1" w:rsidP="00E6060B">
      <w:pPr>
        <w:pStyle w:val="ListParagraph"/>
        <w:jc w:val="both"/>
        <w:rPr>
          <w:rFonts w:asciiTheme="minorHAnsi" w:hAnsiTheme="minorHAnsi"/>
          <w:u w:val="single"/>
        </w:rPr>
      </w:pPr>
      <w:bookmarkStart w:id="5" w:name="_Hlk13737806"/>
      <w:r w:rsidRPr="00785570">
        <w:rPr>
          <w:rFonts w:asciiTheme="minorHAnsi" w:hAnsiTheme="minorHAnsi"/>
          <w:u w:val="single"/>
        </w:rPr>
        <w:t>Onward referral</w:t>
      </w:r>
    </w:p>
    <w:p w14:paraId="2F488DB5" w14:textId="6A7F3408" w:rsidR="00996DA8" w:rsidRPr="00785570" w:rsidRDefault="001B0AA1" w:rsidP="00E6060B">
      <w:pPr>
        <w:pStyle w:val="ListParagraph"/>
        <w:jc w:val="both"/>
        <w:rPr>
          <w:rFonts w:asciiTheme="minorHAnsi" w:hAnsiTheme="minorHAnsi"/>
        </w:rPr>
      </w:pPr>
      <w:r w:rsidRPr="00785570">
        <w:rPr>
          <w:rFonts w:asciiTheme="minorHAnsi" w:hAnsiTheme="minorHAnsi"/>
        </w:rPr>
        <w:t xml:space="preserve">There </w:t>
      </w:r>
      <w:r w:rsidR="008E7998" w:rsidRPr="00785570">
        <w:rPr>
          <w:rFonts w:asciiTheme="minorHAnsi" w:hAnsiTheme="minorHAnsi"/>
        </w:rPr>
        <w:t>are</w:t>
      </w:r>
      <w:r w:rsidRPr="00785570">
        <w:rPr>
          <w:rFonts w:asciiTheme="minorHAnsi" w:hAnsiTheme="minorHAnsi"/>
        </w:rPr>
        <w:t xml:space="preserve"> forms available</w:t>
      </w:r>
      <w:r w:rsidR="008E7998" w:rsidRPr="00785570">
        <w:rPr>
          <w:rFonts w:asciiTheme="minorHAnsi" w:hAnsiTheme="minorHAnsi"/>
        </w:rPr>
        <w:t xml:space="preserve"> in the ELIPS room</w:t>
      </w:r>
      <w:r w:rsidRPr="00785570">
        <w:rPr>
          <w:rFonts w:asciiTheme="minorHAnsi" w:hAnsiTheme="minorHAnsi"/>
        </w:rPr>
        <w:t xml:space="preserve"> for applications to FRU and </w:t>
      </w:r>
      <w:r w:rsidR="00415F30" w:rsidRPr="00415F30">
        <w:rPr>
          <w:rFonts w:asciiTheme="minorHAnsi" w:hAnsiTheme="minorHAnsi"/>
        </w:rPr>
        <w:t>ADVOCATE</w:t>
      </w:r>
      <w:r w:rsidRPr="00785570">
        <w:rPr>
          <w:rFonts w:asciiTheme="minorHAnsi" w:hAnsiTheme="minorHAnsi"/>
        </w:rPr>
        <w:t xml:space="preserve">. </w:t>
      </w:r>
      <w:r w:rsidR="00996DA8" w:rsidRPr="00785570">
        <w:rPr>
          <w:rFonts w:asciiTheme="minorHAnsi" w:hAnsiTheme="minorHAnsi"/>
        </w:rPr>
        <w:t xml:space="preserve">You should familiarise yourself with these documents. In particular, you should bear in mind </w:t>
      </w:r>
      <w:r w:rsidR="0073448C" w:rsidRPr="00785570">
        <w:rPr>
          <w:rFonts w:asciiTheme="minorHAnsi" w:hAnsiTheme="minorHAnsi"/>
        </w:rPr>
        <w:t xml:space="preserve">that </w:t>
      </w:r>
      <w:r w:rsidR="00996DA8" w:rsidRPr="00785570">
        <w:rPr>
          <w:rFonts w:asciiTheme="minorHAnsi" w:hAnsiTheme="minorHAnsi"/>
        </w:rPr>
        <w:t xml:space="preserve">FRU and </w:t>
      </w:r>
      <w:r w:rsidR="00415F30" w:rsidRPr="00415F30">
        <w:rPr>
          <w:rFonts w:asciiTheme="minorHAnsi" w:hAnsiTheme="minorHAnsi"/>
        </w:rPr>
        <w:t>ADVOCATE</w:t>
      </w:r>
      <w:r w:rsidR="00C72E5B" w:rsidRPr="00785570">
        <w:rPr>
          <w:rFonts w:asciiTheme="minorHAnsi" w:hAnsiTheme="minorHAnsi"/>
        </w:rPr>
        <w:t xml:space="preserve"> </w:t>
      </w:r>
      <w:r w:rsidR="00996DA8" w:rsidRPr="00785570">
        <w:rPr>
          <w:rFonts w:asciiTheme="minorHAnsi" w:hAnsiTheme="minorHAnsi"/>
        </w:rPr>
        <w:t>are only likely to assist where the individual cannot afford to pay privately.</w:t>
      </w:r>
      <w:r w:rsidR="00820D0D">
        <w:rPr>
          <w:rFonts w:asciiTheme="minorHAnsi" w:hAnsiTheme="minorHAnsi"/>
        </w:rPr>
        <w:t xml:space="preserve"> </w:t>
      </w:r>
      <w:r w:rsidR="00820D0D">
        <w:rPr>
          <w:rFonts w:ascii="Calibri" w:hAnsi="Calibri"/>
        </w:rPr>
        <w:t>Referral to either organisation does not guarantee assistance and this must be made clear to the litigant.</w:t>
      </w:r>
    </w:p>
    <w:p w14:paraId="46DD6EDC" w14:textId="77777777" w:rsidR="00996DA8" w:rsidRPr="00785570" w:rsidRDefault="00996DA8" w:rsidP="00E6060B">
      <w:pPr>
        <w:pStyle w:val="ListParagraph"/>
        <w:jc w:val="both"/>
        <w:rPr>
          <w:rFonts w:asciiTheme="minorHAnsi" w:hAnsiTheme="minorHAnsi"/>
        </w:rPr>
      </w:pPr>
    </w:p>
    <w:p w14:paraId="5EDFCE3A" w14:textId="0ED16D0F" w:rsidR="008A0550" w:rsidRDefault="00415F30" w:rsidP="008A0550">
      <w:pPr>
        <w:pStyle w:val="ListParagraph"/>
        <w:jc w:val="both"/>
        <w:rPr>
          <w:rFonts w:ascii="Calibri" w:hAnsi="Calibri" w:cs="Calibri"/>
        </w:rPr>
      </w:pPr>
      <w:r w:rsidRPr="00415F30">
        <w:rPr>
          <w:rFonts w:asciiTheme="minorHAnsi" w:hAnsiTheme="minorHAnsi"/>
        </w:rPr>
        <w:t>ADVOCATE</w:t>
      </w:r>
      <w:r w:rsidR="00996DA8" w:rsidRPr="00785570">
        <w:rPr>
          <w:rFonts w:asciiTheme="minorHAnsi" w:hAnsiTheme="minorHAnsi"/>
        </w:rPr>
        <w:t xml:space="preserve"> have produced a form that has been specifically tailored for ELIPS. The front page of this form explains </w:t>
      </w:r>
      <w:r w:rsidR="001B0AA1" w:rsidRPr="00785570">
        <w:rPr>
          <w:rFonts w:asciiTheme="minorHAnsi" w:hAnsiTheme="minorHAnsi"/>
        </w:rPr>
        <w:t xml:space="preserve">which cases are suitable for onward referral to </w:t>
      </w:r>
      <w:r w:rsidRPr="00415F30">
        <w:rPr>
          <w:rFonts w:asciiTheme="minorHAnsi" w:hAnsiTheme="minorHAnsi"/>
        </w:rPr>
        <w:t xml:space="preserve">ADVOCATE </w:t>
      </w:r>
      <w:r w:rsidR="00996DA8" w:rsidRPr="00785570">
        <w:rPr>
          <w:rFonts w:asciiTheme="minorHAnsi" w:hAnsiTheme="minorHAnsi"/>
        </w:rPr>
        <w:t xml:space="preserve">and </w:t>
      </w:r>
      <w:r w:rsidR="001B0AA1" w:rsidRPr="00785570">
        <w:rPr>
          <w:rFonts w:asciiTheme="minorHAnsi" w:hAnsiTheme="minorHAnsi"/>
        </w:rPr>
        <w:t xml:space="preserve">the process to be followed. </w:t>
      </w:r>
      <w:r w:rsidR="00E6060B" w:rsidRPr="00785570">
        <w:rPr>
          <w:rFonts w:asciiTheme="minorHAnsi" w:hAnsiTheme="minorHAnsi"/>
        </w:rPr>
        <w:t xml:space="preserve">If you have any questions for </w:t>
      </w:r>
      <w:r w:rsidRPr="00415F30">
        <w:rPr>
          <w:rFonts w:asciiTheme="minorHAnsi" w:hAnsiTheme="minorHAnsi"/>
        </w:rPr>
        <w:t xml:space="preserve">ADVOCATE </w:t>
      </w:r>
      <w:r w:rsidR="00E6060B" w:rsidRPr="00785570">
        <w:rPr>
          <w:rFonts w:asciiTheme="minorHAnsi" w:hAnsiTheme="minorHAnsi"/>
        </w:rPr>
        <w:t xml:space="preserve">please contact </w:t>
      </w:r>
      <w:r w:rsidR="008A0550" w:rsidRPr="00487BD9">
        <w:rPr>
          <w:rFonts w:ascii="Calibri" w:hAnsi="Calibri" w:cs="Calibri"/>
        </w:rPr>
        <w:t>Advocate Enquiries, enquiries@weareadvocate.org.uk : 0207 092 3971</w:t>
      </w:r>
      <w:r w:rsidR="008A0550">
        <w:rPr>
          <w:rFonts w:ascii="Calibri" w:hAnsi="Calibri" w:cs="Calibri"/>
        </w:rPr>
        <w:t xml:space="preserve">. </w:t>
      </w:r>
    </w:p>
    <w:p w14:paraId="28E848F4" w14:textId="658949C4" w:rsidR="001B0AA1" w:rsidRPr="00785570" w:rsidRDefault="001B0AA1" w:rsidP="00E6060B">
      <w:pPr>
        <w:pStyle w:val="ListParagraph"/>
        <w:jc w:val="both"/>
        <w:rPr>
          <w:rFonts w:asciiTheme="minorHAnsi" w:hAnsiTheme="minorHAnsi"/>
        </w:rPr>
      </w:pPr>
    </w:p>
    <w:bookmarkEnd w:id="5"/>
    <w:p w14:paraId="66C77F0D" w14:textId="77777777" w:rsidR="00996DA8" w:rsidRPr="00785570" w:rsidRDefault="00996DA8" w:rsidP="00E6060B">
      <w:pPr>
        <w:pStyle w:val="ListParagraph"/>
        <w:jc w:val="both"/>
        <w:rPr>
          <w:rFonts w:asciiTheme="minorHAnsi" w:hAnsiTheme="minorHAnsi"/>
        </w:rPr>
      </w:pPr>
    </w:p>
    <w:p w14:paraId="0E61F855" w14:textId="1C543F62" w:rsidR="00996DA8" w:rsidRPr="00785570" w:rsidRDefault="00996DA8" w:rsidP="00E6060B">
      <w:pPr>
        <w:pStyle w:val="ListParagraph"/>
        <w:jc w:val="both"/>
        <w:rPr>
          <w:rFonts w:asciiTheme="minorHAnsi" w:hAnsiTheme="minorHAnsi"/>
        </w:rPr>
      </w:pPr>
      <w:r w:rsidRPr="00785570">
        <w:rPr>
          <w:rFonts w:asciiTheme="minorHAnsi" w:hAnsiTheme="minorHAnsi"/>
        </w:rPr>
        <w:t xml:space="preserve">In relation to referrals to FRU, there is additional guidance in the ELIPS reference file. </w:t>
      </w:r>
    </w:p>
    <w:p w14:paraId="724391E1" w14:textId="77777777" w:rsidR="001B0AA1" w:rsidRPr="00785570" w:rsidRDefault="001B0AA1" w:rsidP="00E6060B">
      <w:pPr>
        <w:jc w:val="both"/>
        <w:rPr>
          <w:rFonts w:asciiTheme="minorHAnsi" w:hAnsiTheme="minorHAnsi"/>
        </w:rPr>
      </w:pPr>
    </w:p>
    <w:p w14:paraId="25404B64" w14:textId="147637D3" w:rsidR="001B0AA1" w:rsidRPr="00785570" w:rsidRDefault="001B0AA1" w:rsidP="00E6060B">
      <w:pPr>
        <w:pStyle w:val="ListParagraph"/>
        <w:jc w:val="both"/>
        <w:rPr>
          <w:rFonts w:asciiTheme="minorHAnsi" w:hAnsiTheme="minorHAnsi"/>
        </w:rPr>
      </w:pPr>
      <w:r w:rsidRPr="00785570">
        <w:rPr>
          <w:rFonts w:asciiTheme="minorHAnsi" w:hAnsiTheme="minorHAnsi"/>
        </w:rPr>
        <w:t>Please note that FRU are far more likely to be able to find a representative for short and simple hearings than for complex multi-day hearings. For example, a straightforward unlawful deductions case would be perfect for referral to FRU</w:t>
      </w:r>
      <w:r w:rsidR="00820D0D">
        <w:rPr>
          <w:rFonts w:asciiTheme="minorHAnsi" w:hAnsiTheme="minorHAnsi"/>
        </w:rPr>
        <w:t>.</w:t>
      </w:r>
      <w:r w:rsidRPr="00785570">
        <w:rPr>
          <w:rFonts w:asciiTheme="minorHAnsi" w:hAnsiTheme="minorHAnsi"/>
        </w:rPr>
        <w:t xml:space="preserve"> </w:t>
      </w:r>
      <w:r w:rsidR="00820D0D">
        <w:rPr>
          <w:rFonts w:ascii="Calibri" w:hAnsi="Calibri"/>
        </w:rPr>
        <w:t>Long hearings can be referred, but it is important to manage the client’s expectations. It is difficult to find a volunteer who is able to take on a long case pro bono.</w:t>
      </w:r>
      <w:r w:rsidRPr="00785570">
        <w:rPr>
          <w:rFonts w:asciiTheme="minorHAnsi" w:hAnsiTheme="minorHAnsi"/>
        </w:rPr>
        <w:t xml:space="preserve"> If you assist with completing the application form at the request of the </w:t>
      </w:r>
      <w:r w:rsidR="00534DA8" w:rsidRPr="00785570">
        <w:rPr>
          <w:rFonts w:asciiTheme="minorHAnsi" w:hAnsiTheme="minorHAnsi"/>
        </w:rPr>
        <w:t>LIP</w:t>
      </w:r>
      <w:r w:rsidRPr="00785570">
        <w:rPr>
          <w:rFonts w:asciiTheme="minorHAnsi" w:hAnsiTheme="minorHAnsi"/>
        </w:rPr>
        <w:t>, you:</w:t>
      </w:r>
    </w:p>
    <w:p w14:paraId="2E990F53" w14:textId="77777777" w:rsidR="001B0AA1" w:rsidRPr="00785570" w:rsidRDefault="001B0AA1" w:rsidP="00E6060B">
      <w:pPr>
        <w:pStyle w:val="ListParagraph"/>
        <w:jc w:val="both"/>
        <w:rPr>
          <w:rFonts w:asciiTheme="minorHAnsi" w:hAnsiTheme="minorHAnsi"/>
        </w:rPr>
      </w:pPr>
    </w:p>
    <w:p w14:paraId="40EDAE61" w14:textId="77777777" w:rsidR="001B0AA1" w:rsidRPr="00785570" w:rsidRDefault="001B0AA1" w:rsidP="00E6060B">
      <w:pPr>
        <w:pStyle w:val="ListParagraph"/>
        <w:numPr>
          <w:ilvl w:val="0"/>
          <w:numId w:val="24"/>
        </w:numPr>
        <w:jc w:val="both"/>
        <w:rPr>
          <w:rFonts w:asciiTheme="minorHAnsi" w:hAnsiTheme="minorHAnsi"/>
        </w:rPr>
      </w:pPr>
      <w:r w:rsidRPr="00785570">
        <w:rPr>
          <w:rFonts w:asciiTheme="minorHAnsi" w:hAnsiTheme="minorHAnsi"/>
        </w:rPr>
        <w:t>should note any relevant observations made by the Tribunal at the hearing; and</w:t>
      </w:r>
    </w:p>
    <w:p w14:paraId="7947A729" w14:textId="77777777" w:rsidR="001B0AA1" w:rsidRPr="00785570" w:rsidRDefault="001B0AA1" w:rsidP="00E6060B">
      <w:pPr>
        <w:pStyle w:val="ListParagraph"/>
        <w:ind w:left="1080"/>
        <w:jc w:val="both"/>
        <w:rPr>
          <w:rFonts w:asciiTheme="minorHAnsi" w:hAnsiTheme="minorHAnsi"/>
        </w:rPr>
      </w:pPr>
    </w:p>
    <w:p w14:paraId="4CE4CDA0" w14:textId="46F35C72" w:rsidR="001B0AA1" w:rsidRPr="00785570" w:rsidRDefault="001B0AA1" w:rsidP="00E6060B">
      <w:pPr>
        <w:pStyle w:val="ListParagraph"/>
        <w:numPr>
          <w:ilvl w:val="0"/>
          <w:numId w:val="24"/>
        </w:numPr>
        <w:jc w:val="both"/>
        <w:rPr>
          <w:rFonts w:asciiTheme="minorHAnsi" w:hAnsiTheme="minorHAnsi"/>
        </w:rPr>
      </w:pPr>
      <w:r w:rsidRPr="00785570">
        <w:rPr>
          <w:rFonts w:asciiTheme="minorHAnsi" w:hAnsiTheme="minorHAnsi"/>
        </w:rPr>
        <w:t xml:space="preserve">are free to express any view about the merits and/or the nature of any further assistance required. </w:t>
      </w:r>
    </w:p>
    <w:p w14:paraId="00B14507" w14:textId="77777777" w:rsidR="001B0AA1" w:rsidRPr="00785570" w:rsidRDefault="001B0AA1" w:rsidP="00E6060B">
      <w:pPr>
        <w:pStyle w:val="ListParagraph"/>
        <w:jc w:val="both"/>
        <w:rPr>
          <w:rFonts w:asciiTheme="minorHAnsi" w:hAnsiTheme="minorHAnsi"/>
        </w:rPr>
      </w:pPr>
    </w:p>
    <w:p w14:paraId="2BB1BF1D" w14:textId="231807D3"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Please ask the </w:t>
      </w:r>
      <w:r w:rsidR="00534DA8" w:rsidRPr="00785570">
        <w:rPr>
          <w:rFonts w:asciiTheme="minorHAnsi" w:hAnsiTheme="minorHAnsi"/>
        </w:rPr>
        <w:t>LIP</w:t>
      </w:r>
      <w:r w:rsidRPr="00785570">
        <w:rPr>
          <w:rFonts w:asciiTheme="minorHAnsi" w:hAnsiTheme="minorHAnsi"/>
        </w:rPr>
        <w:t xml:space="preserve"> to submit the form to </w:t>
      </w:r>
      <w:r w:rsidR="00B45A52" w:rsidRPr="00B45A52">
        <w:rPr>
          <w:rFonts w:asciiTheme="minorHAnsi" w:hAnsiTheme="minorHAnsi"/>
        </w:rPr>
        <w:t>ADVOCATE</w:t>
      </w:r>
      <w:r w:rsidRPr="00785570">
        <w:rPr>
          <w:rFonts w:asciiTheme="minorHAnsi" w:hAnsiTheme="minorHAnsi"/>
        </w:rPr>
        <w:t xml:space="preserve"> or FRU as appropriate. </w:t>
      </w:r>
    </w:p>
    <w:p w14:paraId="5CFD7D66" w14:textId="77777777" w:rsidR="001B0AA1" w:rsidRPr="00785570" w:rsidRDefault="001B0AA1" w:rsidP="00E6060B">
      <w:pPr>
        <w:jc w:val="both"/>
        <w:rPr>
          <w:rFonts w:asciiTheme="minorHAnsi" w:hAnsiTheme="minorHAnsi"/>
        </w:rPr>
      </w:pPr>
    </w:p>
    <w:p w14:paraId="03C08A70" w14:textId="4488F4D6"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In addition to the above, we understand that the Equality &amp; Human Rights Commission is presently looking for some cases to fund/support. It is particularly interested in cases involving discrimination or harassment on grounds of gender reassignment, marriage/civil partnership and/or sexual orientation. If you come across a case which would benefit from EHRC support please contact Eleanor Williams, </w:t>
      </w:r>
      <w:proofErr w:type="spellStart"/>
      <w:r w:rsidRPr="00785570">
        <w:rPr>
          <w:rFonts w:asciiTheme="minorHAnsi" w:hAnsiTheme="minorHAnsi"/>
        </w:rPr>
        <w:t>tel</w:t>
      </w:r>
      <w:proofErr w:type="spellEnd"/>
      <w:r w:rsidRPr="00785570">
        <w:rPr>
          <w:rFonts w:asciiTheme="minorHAnsi" w:hAnsiTheme="minorHAnsi"/>
        </w:rPr>
        <w:t xml:space="preserve">: 07812 674216, email: </w:t>
      </w:r>
      <w:hyperlink r:id="rId11" w:history="1">
        <w:r w:rsidR="00932C28" w:rsidRPr="00785570">
          <w:rPr>
            <w:rStyle w:val="Hyperlink"/>
            <w:rFonts w:asciiTheme="minorHAnsi" w:hAnsiTheme="minorHAnsi"/>
          </w:rPr>
          <w:t>Eleanor.williams@equalityhumanrights.com</w:t>
        </w:r>
      </w:hyperlink>
      <w:r w:rsidRPr="00785570">
        <w:rPr>
          <w:rFonts w:asciiTheme="minorHAnsi" w:hAnsiTheme="minorHAnsi"/>
        </w:rPr>
        <w:t>.</w:t>
      </w:r>
    </w:p>
    <w:p w14:paraId="60C055D7" w14:textId="77777777" w:rsidR="00932C28" w:rsidRPr="00785570" w:rsidRDefault="00932C28" w:rsidP="00E6060B">
      <w:pPr>
        <w:pStyle w:val="ListParagraph"/>
        <w:jc w:val="both"/>
        <w:rPr>
          <w:rFonts w:asciiTheme="minorHAnsi" w:hAnsiTheme="minorHAnsi"/>
        </w:rPr>
      </w:pPr>
    </w:p>
    <w:p w14:paraId="55258610" w14:textId="6CAE7D6E" w:rsidR="00932C28" w:rsidRPr="00785570" w:rsidRDefault="00932C28" w:rsidP="00E6060B">
      <w:pPr>
        <w:pStyle w:val="ListParagraph"/>
        <w:jc w:val="both"/>
        <w:rPr>
          <w:rFonts w:asciiTheme="minorHAnsi" w:hAnsiTheme="minorHAnsi"/>
        </w:rPr>
      </w:pPr>
      <w:r w:rsidRPr="00785570">
        <w:rPr>
          <w:rFonts w:asciiTheme="minorHAnsi" w:hAnsiTheme="minorHAnsi"/>
        </w:rPr>
        <w:t>Lastly, if a litigant that you have been advising has a Trial at a later date, it would likely be beneficial for them to observe a hearing while they are at the Tribunal or to come back and do so another day. They may be unsure about which hearings they are permitted to attend so please consider whether it would be helpful for you to accompany them</w:t>
      </w:r>
      <w:r w:rsidR="006D6B30" w:rsidRPr="00785570">
        <w:rPr>
          <w:rFonts w:asciiTheme="minorHAnsi" w:hAnsiTheme="minorHAnsi"/>
        </w:rPr>
        <w:t xml:space="preserve"> into one of the hearing rooms</w:t>
      </w:r>
      <w:r w:rsidRPr="00785570">
        <w:rPr>
          <w:rFonts w:asciiTheme="minorHAnsi" w:hAnsiTheme="minorHAnsi"/>
        </w:rPr>
        <w:t xml:space="preserve">. </w:t>
      </w:r>
    </w:p>
    <w:p w14:paraId="0C8B946D" w14:textId="77777777" w:rsidR="001B0AA1" w:rsidRPr="00785570" w:rsidRDefault="001B0AA1" w:rsidP="00E6060B">
      <w:pPr>
        <w:jc w:val="both"/>
        <w:rPr>
          <w:rFonts w:asciiTheme="minorHAnsi" w:hAnsiTheme="minorHAnsi"/>
        </w:rPr>
      </w:pPr>
    </w:p>
    <w:p w14:paraId="61C9D3BE" w14:textId="1CC6606B" w:rsidR="001B0AA1" w:rsidRPr="00A62429" w:rsidRDefault="001B0AA1" w:rsidP="00A62429">
      <w:pPr>
        <w:pStyle w:val="Heading2"/>
      </w:pPr>
      <w:bookmarkStart w:id="6" w:name="_Toc505964278"/>
      <w:bookmarkStart w:id="7" w:name="_Hlk13060663"/>
      <w:r w:rsidRPr="00A62429">
        <w:t>Do I have to complete any documents or take any notes?</w:t>
      </w:r>
      <w:bookmarkEnd w:id="6"/>
    </w:p>
    <w:p w14:paraId="16CCF811" w14:textId="77777777" w:rsidR="001B0AA1" w:rsidRPr="00785570" w:rsidRDefault="001B0AA1" w:rsidP="00E6060B">
      <w:pPr>
        <w:jc w:val="both"/>
        <w:rPr>
          <w:rFonts w:asciiTheme="minorHAnsi" w:hAnsiTheme="minorHAnsi"/>
        </w:rPr>
      </w:pPr>
    </w:p>
    <w:p w14:paraId="3638BFF8" w14:textId="0C6A42F9" w:rsidR="00EA5DC1" w:rsidRPr="00785570" w:rsidRDefault="001B0AA1" w:rsidP="00CC26F2">
      <w:pPr>
        <w:pStyle w:val="paragraph"/>
        <w:shd w:val="clear" w:color="auto" w:fill="FFFFFF"/>
        <w:spacing w:before="0" w:beforeAutospacing="0" w:after="0" w:afterAutospacing="0"/>
        <w:ind w:left="720"/>
        <w:textAlignment w:val="baseline"/>
        <w:rPr>
          <w:rFonts w:asciiTheme="minorHAnsi" w:hAnsiTheme="minorHAnsi" w:cs="Calibri"/>
        </w:rPr>
      </w:pPr>
      <w:bookmarkStart w:id="8" w:name="_Hlk13739265"/>
      <w:bookmarkStart w:id="9" w:name="_Hlk13061112"/>
      <w:r w:rsidRPr="00785570">
        <w:rPr>
          <w:rFonts w:asciiTheme="minorHAnsi" w:hAnsiTheme="minorHAnsi"/>
        </w:rPr>
        <w:t xml:space="preserve">You must complete a concluding letter for each </w:t>
      </w:r>
      <w:r w:rsidR="00534DA8" w:rsidRPr="00785570">
        <w:rPr>
          <w:rFonts w:asciiTheme="minorHAnsi" w:hAnsiTheme="minorHAnsi"/>
        </w:rPr>
        <w:t>LIP</w:t>
      </w:r>
      <w:r w:rsidRPr="00785570">
        <w:rPr>
          <w:rFonts w:asciiTheme="minorHAnsi" w:hAnsiTheme="minorHAnsi"/>
        </w:rPr>
        <w:t xml:space="preserve"> that you assist</w:t>
      </w:r>
      <w:r w:rsidR="008E7998" w:rsidRPr="00785570">
        <w:rPr>
          <w:rFonts w:asciiTheme="minorHAnsi" w:hAnsiTheme="minorHAnsi"/>
        </w:rPr>
        <w:t xml:space="preserve"> (whether by hand or on the laptop</w:t>
      </w:r>
      <w:r w:rsidR="006F46DF">
        <w:rPr>
          <w:rFonts w:asciiTheme="minorHAnsi" w:hAnsiTheme="minorHAnsi"/>
        </w:rPr>
        <w:t xml:space="preserve"> provided</w:t>
      </w:r>
      <w:r w:rsidR="008E7998" w:rsidRPr="00785570">
        <w:rPr>
          <w:rFonts w:asciiTheme="minorHAnsi" w:hAnsiTheme="minorHAnsi"/>
        </w:rPr>
        <w:t>)</w:t>
      </w:r>
      <w:r w:rsidRPr="00785570">
        <w:rPr>
          <w:rFonts w:asciiTheme="minorHAnsi" w:hAnsiTheme="minorHAnsi"/>
        </w:rPr>
        <w:t>, which will summarise what happened on the day and what needs to happen next.</w:t>
      </w:r>
      <w:r w:rsidR="00CC3BBB" w:rsidRPr="00785570">
        <w:rPr>
          <w:rFonts w:asciiTheme="minorHAnsi" w:hAnsiTheme="minorHAnsi"/>
        </w:rPr>
        <w:t xml:space="preserve"> Please </w:t>
      </w:r>
      <w:r w:rsidR="00C56200" w:rsidRPr="00785570">
        <w:rPr>
          <w:rFonts w:asciiTheme="minorHAnsi" w:hAnsiTheme="minorHAnsi"/>
        </w:rPr>
        <w:t>ensure that the surname of the LIP</w:t>
      </w:r>
      <w:r w:rsidR="00CC3BBB" w:rsidRPr="00785570">
        <w:rPr>
          <w:rFonts w:asciiTheme="minorHAnsi" w:hAnsiTheme="minorHAnsi"/>
        </w:rPr>
        <w:t xml:space="preserve"> is included on the letter</w:t>
      </w:r>
      <w:r w:rsidR="00AE4D18" w:rsidRPr="00785570">
        <w:rPr>
          <w:rFonts w:asciiTheme="minorHAnsi" w:hAnsiTheme="minorHAnsi"/>
        </w:rPr>
        <w:t>, as well as either their email address or postal address</w:t>
      </w:r>
      <w:r w:rsidR="00CC3BBB" w:rsidRPr="00785570">
        <w:rPr>
          <w:rFonts w:asciiTheme="minorHAnsi" w:hAnsiTheme="minorHAnsi"/>
        </w:rPr>
        <w:t xml:space="preserve">. </w:t>
      </w:r>
    </w:p>
    <w:p w14:paraId="5AB5F752" w14:textId="7B90D489" w:rsidR="006F46DF" w:rsidRPr="006F46DF" w:rsidRDefault="00EA5DC1" w:rsidP="006F46DF">
      <w:pPr>
        <w:ind w:left="720"/>
        <w:jc w:val="both"/>
        <w:rPr>
          <w:rFonts w:asciiTheme="minorHAnsi" w:hAnsiTheme="minorHAnsi"/>
        </w:rPr>
      </w:pPr>
      <w:r w:rsidRPr="00785570" w:rsidDel="00EA5DC1">
        <w:rPr>
          <w:rFonts w:asciiTheme="minorHAnsi" w:hAnsiTheme="minorHAnsi"/>
          <w:highlight w:val="green"/>
        </w:rPr>
        <w:t xml:space="preserve"> </w:t>
      </w:r>
    </w:p>
    <w:p w14:paraId="11DDE779" w14:textId="21F6EFEE" w:rsidR="006F46DF" w:rsidRDefault="006F46DF" w:rsidP="006F46DF">
      <w:pPr>
        <w:shd w:val="clear" w:color="auto" w:fill="FFFFFF"/>
        <w:ind w:left="720"/>
        <w:jc w:val="both"/>
        <w:rPr>
          <w:rFonts w:ascii="Calibri" w:eastAsia="Times New Roman" w:hAnsi="Calibri" w:cs="Calibri"/>
          <w:color w:val="222222"/>
        </w:rPr>
      </w:pPr>
      <w:r>
        <w:rPr>
          <w:rFonts w:ascii="Calibri" w:eastAsia="Times New Roman" w:hAnsi="Calibri" w:cs="Calibri"/>
          <w:color w:val="222222"/>
        </w:rPr>
        <w:t>ELA provides laptops and scanners for use by volunteers at ELIPS. Please do not use your own devices for ELIPS. To do so could make you inadvertent data processors.</w:t>
      </w:r>
    </w:p>
    <w:p w14:paraId="0905C8E7" w14:textId="77777777" w:rsidR="006F46DF" w:rsidRDefault="006F46DF" w:rsidP="006F46DF">
      <w:pPr>
        <w:shd w:val="clear" w:color="auto" w:fill="FFFFFF"/>
        <w:jc w:val="both"/>
        <w:rPr>
          <w:rFonts w:ascii="Calibri" w:eastAsia="Times New Roman" w:hAnsi="Calibri" w:cs="Calibri"/>
          <w:color w:val="222222"/>
        </w:rPr>
      </w:pPr>
    </w:p>
    <w:p w14:paraId="3DF90562" w14:textId="17F2EFD0" w:rsidR="006F46DF" w:rsidRPr="00890A6D" w:rsidRDefault="006F46DF" w:rsidP="006F46DF">
      <w:pPr>
        <w:shd w:val="clear" w:color="auto" w:fill="FFFFFF"/>
        <w:ind w:left="720"/>
        <w:jc w:val="both"/>
        <w:rPr>
          <w:rFonts w:ascii="Calibri" w:eastAsia="Times New Roman" w:hAnsi="Calibri" w:cs="Calibri"/>
          <w:color w:val="222222"/>
        </w:rPr>
      </w:pPr>
      <w:r>
        <w:rPr>
          <w:rFonts w:ascii="Calibri" w:eastAsia="Times New Roman" w:hAnsi="Calibri" w:cs="Calibri"/>
          <w:color w:val="222222"/>
        </w:rPr>
        <w:t>It is important you read the ELIPS IT Guide, which will be emailed to you along with the cause list before your ELIPS session. This Guide gives a step by step guide to using the new equipment and the new process for handling ELIPS documents. There are also hard copies of the Guide in the room. The Guide contains all the log in details you need, along with the IT support line for any problems with the laptops.</w:t>
      </w:r>
    </w:p>
    <w:p w14:paraId="155054AD" w14:textId="77777777" w:rsidR="006F46DF" w:rsidRDefault="006F46DF" w:rsidP="006F46DF">
      <w:pPr>
        <w:rPr>
          <w:rFonts w:ascii="Calibri" w:hAnsi="Calibri"/>
          <w:b/>
          <w:bCs/>
        </w:rPr>
      </w:pPr>
    </w:p>
    <w:p w14:paraId="45CD1CAE" w14:textId="4ECB79BB" w:rsidR="006F46DF" w:rsidRDefault="006F46DF" w:rsidP="006F46DF">
      <w:pPr>
        <w:ind w:left="720"/>
        <w:rPr>
          <w:rFonts w:ascii="Calibri" w:hAnsi="Calibri"/>
        </w:rPr>
      </w:pPr>
      <w:r>
        <w:rPr>
          <w:rFonts w:ascii="Calibri" w:hAnsi="Calibri"/>
          <w:b/>
          <w:bCs/>
        </w:rPr>
        <w:t>Volunteers must not take any documents containing litigant information with them when they leave the clinic. All confidential waste should be placed in the brown envelopes provided and taken to the 4</w:t>
      </w:r>
      <w:r w:rsidRPr="008F76E9">
        <w:rPr>
          <w:rFonts w:ascii="Calibri" w:hAnsi="Calibri"/>
          <w:b/>
          <w:bCs/>
          <w:vertAlign w:val="superscript"/>
        </w:rPr>
        <w:t>th</w:t>
      </w:r>
      <w:r>
        <w:rPr>
          <w:rFonts w:ascii="Calibri" w:hAnsi="Calibri"/>
          <w:b/>
          <w:bCs/>
        </w:rPr>
        <w:t xml:space="preserve"> floor for disposal at the end of the day. </w:t>
      </w:r>
      <w:r w:rsidRPr="00E0786E">
        <w:rPr>
          <w:rFonts w:ascii="Calibri" w:hAnsi="Calibri"/>
        </w:rPr>
        <w:t>Please ask for Melanie Boshell who will dispose of the envelopes.</w:t>
      </w:r>
    </w:p>
    <w:p w14:paraId="6F09DA17" w14:textId="0C98D370" w:rsidR="006F46DF" w:rsidRDefault="006F46DF" w:rsidP="006F46DF">
      <w:pPr>
        <w:ind w:left="720"/>
        <w:rPr>
          <w:rFonts w:ascii="Calibri" w:hAnsi="Calibri"/>
        </w:rPr>
      </w:pPr>
    </w:p>
    <w:p w14:paraId="3E6F20C0" w14:textId="6C1221D0" w:rsidR="006F46DF" w:rsidRPr="00785570" w:rsidRDefault="006F46DF" w:rsidP="006F46DF">
      <w:pPr>
        <w:pStyle w:val="ListParagraph"/>
        <w:jc w:val="both"/>
        <w:rPr>
          <w:rFonts w:asciiTheme="minorHAnsi" w:hAnsiTheme="minorHAnsi"/>
        </w:rPr>
      </w:pPr>
      <w:r w:rsidRPr="00785570">
        <w:rPr>
          <w:rFonts w:asciiTheme="minorHAnsi" w:hAnsiTheme="minorHAnsi"/>
        </w:rPr>
        <w:t xml:space="preserve">Lastly, you should ask the litigant to complete a feedback form and diversity questionnaire. </w:t>
      </w:r>
      <w:bookmarkStart w:id="10" w:name="_Hlk13743576"/>
      <w:r w:rsidR="000A0AEE" w:rsidRPr="00C1214E">
        <w:rPr>
          <w:rFonts w:ascii="Calibri" w:hAnsi="Calibri" w:cs="Calibri"/>
        </w:rPr>
        <w:t xml:space="preserve">This should be handed back to you </w:t>
      </w:r>
      <w:r w:rsidR="000A0AEE">
        <w:rPr>
          <w:rFonts w:ascii="Calibri" w:hAnsi="Calibri" w:cs="Calibri"/>
        </w:rPr>
        <w:t>and scanned to the laptop folder along with the concluding letters.</w:t>
      </w:r>
      <w:bookmarkEnd w:id="10"/>
      <w:r w:rsidR="000A0AEE" w:rsidRPr="00C1214E">
        <w:rPr>
          <w:rFonts w:ascii="Calibri" w:hAnsi="Calibri" w:cs="Calibri"/>
        </w:rPr>
        <w:t xml:space="preserve">  </w:t>
      </w:r>
      <w:bookmarkStart w:id="11" w:name="_GoBack"/>
      <w:bookmarkEnd w:id="11"/>
    </w:p>
    <w:p w14:paraId="48482C08" w14:textId="77777777" w:rsidR="006F46DF" w:rsidRPr="00785570" w:rsidRDefault="006F46DF" w:rsidP="006F46DF">
      <w:pPr>
        <w:jc w:val="both"/>
        <w:rPr>
          <w:rFonts w:asciiTheme="minorHAnsi" w:hAnsiTheme="minorHAnsi"/>
        </w:rPr>
      </w:pPr>
    </w:p>
    <w:p w14:paraId="13CE1749" w14:textId="77777777" w:rsidR="006F46DF" w:rsidRPr="00785570" w:rsidRDefault="006F46DF" w:rsidP="006F46DF">
      <w:pPr>
        <w:pStyle w:val="ListParagraph"/>
        <w:jc w:val="both"/>
        <w:rPr>
          <w:rFonts w:asciiTheme="minorHAnsi" w:hAnsiTheme="minorHAnsi"/>
        </w:rPr>
      </w:pPr>
      <w:r w:rsidRPr="00785570">
        <w:rPr>
          <w:rFonts w:asciiTheme="minorHAnsi" w:hAnsiTheme="minorHAnsi"/>
        </w:rPr>
        <w:t xml:space="preserve">Please see the flowchart in the ELIPS reference file which provides a handy summary of the above. </w:t>
      </w:r>
    </w:p>
    <w:p w14:paraId="645FFFF8" w14:textId="77777777" w:rsidR="006F46DF" w:rsidRPr="00785570" w:rsidRDefault="006F46DF" w:rsidP="006F46DF">
      <w:pPr>
        <w:pStyle w:val="ListParagraph"/>
        <w:jc w:val="both"/>
        <w:rPr>
          <w:rFonts w:asciiTheme="minorHAnsi" w:hAnsiTheme="minorHAnsi"/>
        </w:rPr>
      </w:pPr>
    </w:p>
    <w:p w14:paraId="51EBACA0" w14:textId="487C966E" w:rsidR="006F46DF" w:rsidRPr="00785570" w:rsidRDefault="006F46DF" w:rsidP="006F46DF">
      <w:pPr>
        <w:pStyle w:val="ListParagraph"/>
        <w:jc w:val="both"/>
        <w:rPr>
          <w:rFonts w:asciiTheme="minorHAnsi" w:hAnsiTheme="minorHAnsi"/>
        </w:rPr>
      </w:pPr>
      <w:r w:rsidRPr="00785570">
        <w:rPr>
          <w:rFonts w:asciiTheme="minorHAnsi" w:hAnsiTheme="minorHAnsi"/>
        </w:rPr>
        <w:t xml:space="preserve">Please note that, bearing in mind the requirements of the GDPR, we are no longer asking you to complete the register with the names of those that you assist – this makes it all the more important that a concluding letter is prepared for each litigant. </w:t>
      </w:r>
    </w:p>
    <w:bookmarkEnd w:id="8"/>
    <w:p w14:paraId="5DF436DE" w14:textId="77777777" w:rsidR="006F46DF" w:rsidRPr="00E0786E" w:rsidRDefault="006F46DF" w:rsidP="006F46DF">
      <w:pPr>
        <w:ind w:left="720"/>
        <w:rPr>
          <w:rFonts w:ascii="Calibri" w:hAnsi="Calibri"/>
        </w:rPr>
      </w:pPr>
    </w:p>
    <w:bookmarkEnd w:id="7"/>
    <w:bookmarkEnd w:id="9"/>
    <w:p w14:paraId="3CF7DEB1" w14:textId="77777777" w:rsidR="001B0AA1" w:rsidRPr="00785570" w:rsidRDefault="001B0AA1" w:rsidP="00E6060B">
      <w:pPr>
        <w:jc w:val="both"/>
        <w:rPr>
          <w:rFonts w:asciiTheme="minorHAnsi" w:hAnsiTheme="minorHAnsi"/>
        </w:rPr>
      </w:pPr>
    </w:p>
    <w:p w14:paraId="0C270D43" w14:textId="4B85946D" w:rsidR="001B0AA1" w:rsidRPr="00A62429" w:rsidRDefault="001B0AA1" w:rsidP="00A62429">
      <w:pPr>
        <w:pStyle w:val="Heading2"/>
      </w:pPr>
      <w:bookmarkStart w:id="12" w:name="_Toc505964279"/>
      <w:r w:rsidRPr="00A62429">
        <w:t>How long should I stay?</w:t>
      </w:r>
      <w:bookmarkEnd w:id="12"/>
    </w:p>
    <w:p w14:paraId="51347877" w14:textId="77777777" w:rsidR="001B0AA1" w:rsidRPr="00785570" w:rsidRDefault="001B0AA1" w:rsidP="00E6060B">
      <w:pPr>
        <w:jc w:val="both"/>
        <w:rPr>
          <w:rFonts w:asciiTheme="minorHAnsi" w:hAnsiTheme="minorHAnsi"/>
          <w:b/>
        </w:rPr>
      </w:pPr>
    </w:p>
    <w:p w14:paraId="64FE3EC0" w14:textId="68743C84" w:rsidR="001B0AA1" w:rsidRPr="00785570" w:rsidRDefault="001B0AA1" w:rsidP="00E6060B">
      <w:pPr>
        <w:ind w:left="720"/>
        <w:jc w:val="both"/>
        <w:rPr>
          <w:rFonts w:asciiTheme="minorHAnsi" w:hAnsiTheme="minorHAnsi"/>
        </w:rPr>
      </w:pPr>
      <w:r w:rsidRPr="00785570">
        <w:rPr>
          <w:rFonts w:asciiTheme="minorHAnsi" w:hAnsiTheme="minorHAnsi"/>
        </w:rPr>
        <w:t xml:space="preserve">This will depend on who you see and the nature of the hearings listed: for example, if there are hearings listed at 2pm with </w:t>
      </w:r>
      <w:r w:rsidR="00C56200" w:rsidRPr="00785570">
        <w:rPr>
          <w:rFonts w:asciiTheme="minorHAnsi" w:hAnsiTheme="minorHAnsi"/>
        </w:rPr>
        <w:t>litigants in person</w:t>
      </w:r>
      <w:r w:rsidRPr="00785570">
        <w:rPr>
          <w:rFonts w:asciiTheme="minorHAnsi" w:hAnsiTheme="minorHAnsi"/>
        </w:rPr>
        <w:t xml:space="preserve">, you should stay to see if any of these parties need assistance. If you advise any parties whose hearings are listed in the afternoon, they may well benefit from further advice at the end of their hearings. </w:t>
      </w:r>
    </w:p>
    <w:p w14:paraId="08BA3D92" w14:textId="77777777" w:rsidR="001B0AA1" w:rsidRPr="00785570" w:rsidRDefault="001B0AA1" w:rsidP="00E6060B">
      <w:pPr>
        <w:jc w:val="both"/>
        <w:rPr>
          <w:rFonts w:asciiTheme="minorHAnsi" w:hAnsiTheme="minorHAnsi"/>
        </w:rPr>
      </w:pPr>
    </w:p>
    <w:p w14:paraId="6BD8BA24" w14:textId="3C4C3FDD" w:rsidR="001B0AA1" w:rsidRPr="00785570" w:rsidRDefault="00C56200" w:rsidP="00E6060B">
      <w:pPr>
        <w:pStyle w:val="ListParagraph"/>
        <w:jc w:val="both"/>
        <w:rPr>
          <w:rFonts w:asciiTheme="minorHAnsi" w:hAnsiTheme="minorHAnsi"/>
        </w:rPr>
      </w:pPr>
      <w:r w:rsidRPr="00785570">
        <w:rPr>
          <w:rFonts w:asciiTheme="minorHAnsi" w:hAnsiTheme="minorHAnsi"/>
        </w:rPr>
        <w:t>Litigants</w:t>
      </w:r>
      <w:r w:rsidR="001B0AA1" w:rsidRPr="00785570">
        <w:rPr>
          <w:rFonts w:asciiTheme="minorHAnsi" w:hAnsiTheme="minorHAnsi"/>
        </w:rPr>
        <w:t xml:space="preserve"> who do not have hearings on the day can drop in to the ELIPS Room between 11.30am and 1pm for advice on claims that have already been issued. Accordingly, you should not leave the Tribunal before 1pm on the day you volunteer. </w:t>
      </w:r>
    </w:p>
    <w:p w14:paraId="7469E871" w14:textId="77777777" w:rsidR="001B0AA1" w:rsidRPr="00785570" w:rsidRDefault="001B0AA1" w:rsidP="00E6060B">
      <w:pPr>
        <w:jc w:val="both"/>
        <w:rPr>
          <w:rFonts w:asciiTheme="minorHAnsi" w:hAnsiTheme="minorHAnsi"/>
        </w:rPr>
      </w:pPr>
    </w:p>
    <w:p w14:paraId="1E073083" w14:textId="77777777" w:rsidR="001B0AA1" w:rsidRPr="00785570" w:rsidRDefault="001B0AA1" w:rsidP="00E6060B">
      <w:pPr>
        <w:pStyle w:val="ListParagraph"/>
        <w:jc w:val="both"/>
        <w:rPr>
          <w:rFonts w:asciiTheme="minorHAnsi" w:hAnsiTheme="minorHAnsi"/>
        </w:rPr>
      </w:pPr>
      <w:r w:rsidRPr="00785570">
        <w:rPr>
          <w:rFonts w:asciiTheme="minorHAnsi" w:hAnsiTheme="minorHAnsi"/>
        </w:rPr>
        <w:t>Unless it’s a very quiet day, you are likely to need to stay for the entire Tribunal day. You may find you need to wait to give litigants concluding letters and get them to fill in feedback forms. You may find that some litigants do not return to collect their concluding letters and fill in the feedback forms but do what you can to ensure this happens.</w:t>
      </w:r>
    </w:p>
    <w:p w14:paraId="14DCD601" w14:textId="77777777" w:rsidR="001B0AA1" w:rsidRPr="00785570" w:rsidRDefault="001B0AA1" w:rsidP="00E6060B">
      <w:pPr>
        <w:jc w:val="both"/>
        <w:rPr>
          <w:rFonts w:asciiTheme="minorHAnsi" w:hAnsiTheme="minorHAnsi"/>
          <w:b/>
        </w:rPr>
      </w:pPr>
    </w:p>
    <w:p w14:paraId="770A919E" w14:textId="49501C3A" w:rsidR="001B0AA1" w:rsidRPr="00A62429" w:rsidRDefault="001B0AA1" w:rsidP="00A62429">
      <w:pPr>
        <w:pStyle w:val="Heading2"/>
      </w:pPr>
      <w:bookmarkStart w:id="13" w:name="_Toc505964280"/>
      <w:bookmarkStart w:id="14" w:name="_Hlk13060901"/>
      <w:r w:rsidRPr="00A62429">
        <w:t>Do I need to bring anything with me?</w:t>
      </w:r>
      <w:bookmarkEnd w:id="13"/>
    </w:p>
    <w:p w14:paraId="6B814F82" w14:textId="77777777" w:rsidR="001B0AA1" w:rsidRPr="00785570" w:rsidRDefault="001B0AA1" w:rsidP="00E6060B">
      <w:pPr>
        <w:jc w:val="both"/>
        <w:rPr>
          <w:rFonts w:asciiTheme="minorHAnsi" w:hAnsiTheme="minorHAnsi"/>
          <w:b/>
        </w:rPr>
      </w:pPr>
    </w:p>
    <w:p w14:paraId="11E6A3CE" w14:textId="77777777" w:rsidR="00C56200" w:rsidRPr="00785570" w:rsidRDefault="001B0AA1" w:rsidP="00E6060B">
      <w:pPr>
        <w:ind w:left="720"/>
        <w:jc w:val="both"/>
        <w:rPr>
          <w:rFonts w:asciiTheme="minorHAnsi" w:hAnsiTheme="minorHAnsi"/>
        </w:rPr>
      </w:pPr>
      <w:bookmarkStart w:id="15" w:name="_Hlk13061219"/>
      <w:r w:rsidRPr="00785570">
        <w:rPr>
          <w:rFonts w:asciiTheme="minorHAnsi" w:hAnsiTheme="minorHAnsi"/>
        </w:rPr>
        <w:t>All the stationery you require should be available in Room 103</w:t>
      </w:r>
      <w:r w:rsidR="00534DA8" w:rsidRPr="00785570">
        <w:rPr>
          <w:rFonts w:asciiTheme="minorHAnsi" w:hAnsiTheme="minorHAnsi"/>
        </w:rPr>
        <w:t>. H</w:t>
      </w:r>
      <w:r w:rsidRPr="00785570">
        <w:rPr>
          <w:rFonts w:asciiTheme="minorHAnsi" w:hAnsiTheme="minorHAnsi"/>
        </w:rPr>
        <w:t>owever we recommend that you bring a fresh notebook and a pen in cas</w:t>
      </w:r>
      <w:r w:rsidR="00C56200" w:rsidRPr="00785570">
        <w:rPr>
          <w:rFonts w:asciiTheme="minorHAnsi" w:hAnsiTheme="minorHAnsi"/>
        </w:rPr>
        <w:t xml:space="preserve">e supplies are running low. </w:t>
      </w:r>
      <w:bookmarkStart w:id="16" w:name="_Hlk13739500"/>
      <w:r w:rsidR="00C56200" w:rsidRPr="00785570">
        <w:rPr>
          <w:rFonts w:asciiTheme="minorHAnsi" w:hAnsiTheme="minorHAnsi"/>
        </w:rPr>
        <w:t>The following are also in the room:</w:t>
      </w:r>
    </w:p>
    <w:p w14:paraId="0E8BB13A" w14:textId="77777777" w:rsidR="00C56200" w:rsidRPr="00785570" w:rsidRDefault="00C56200" w:rsidP="00E6060B">
      <w:pPr>
        <w:ind w:left="720"/>
        <w:jc w:val="both"/>
        <w:rPr>
          <w:rFonts w:asciiTheme="minorHAnsi" w:hAnsiTheme="minorHAnsi"/>
        </w:rPr>
      </w:pPr>
    </w:p>
    <w:p w14:paraId="33AAE0B2" w14:textId="77777777" w:rsidR="006F46DF" w:rsidRDefault="006F46DF" w:rsidP="00C56200">
      <w:pPr>
        <w:pStyle w:val="ListParagraph"/>
        <w:numPr>
          <w:ilvl w:val="0"/>
          <w:numId w:val="27"/>
        </w:numPr>
        <w:jc w:val="both"/>
        <w:rPr>
          <w:rFonts w:asciiTheme="minorHAnsi" w:hAnsiTheme="minorHAnsi"/>
        </w:rPr>
      </w:pPr>
      <w:r>
        <w:rPr>
          <w:rFonts w:asciiTheme="minorHAnsi" w:hAnsiTheme="minorHAnsi"/>
        </w:rPr>
        <w:t>3 laptops and scanners along with an IT Guide on how to use them (see para 5 above)</w:t>
      </w:r>
    </w:p>
    <w:p w14:paraId="249C3081" w14:textId="10A561F0" w:rsidR="00C56200" w:rsidRPr="00785570" w:rsidRDefault="006F46DF" w:rsidP="00C56200">
      <w:pPr>
        <w:pStyle w:val="ListParagraph"/>
        <w:numPr>
          <w:ilvl w:val="0"/>
          <w:numId w:val="27"/>
        </w:numPr>
        <w:jc w:val="both"/>
        <w:rPr>
          <w:rFonts w:asciiTheme="minorHAnsi" w:hAnsiTheme="minorHAnsi"/>
        </w:rPr>
      </w:pPr>
      <w:r>
        <w:rPr>
          <w:rFonts w:asciiTheme="minorHAnsi" w:hAnsiTheme="minorHAnsi"/>
        </w:rPr>
        <w:t xml:space="preserve">Hard </w:t>
      </w:r>
      <w:r w:rsidR="001B0AA1" w:rsidRPr="00785570">
        <w:rPr>
          <w:rFonts w:asciiTheme="minorHAnsi" w:hAnsiTheme="minorHAnsi"/>
        </w:rPr>
        <w:t>copies of the necessary forms</w:t>
      </w:r>
    </w:p>
    <w:p w14:paraId="414E7C00" w14:textId="0D2BB7A6" w:rsidR="00C56200" w:rsidRPr="00785570" w:rsidRDefault="001B0AA1" w:rsidP="00C56200">
      <w:pPr>
        <w:pStyle w:val="ListParagraph"/>
        <w:numPr>
          <w:ilvl w:val="0"/>
          <w:numId w:val="27"/>
        </w:numPr>
        <w:jc w:val="both"/>
        <w:rPr>
          <w:rFonts w:asciiTheme="minorHAnsi" w:hAnsiTheme="minorHAnsi"/>
        </w:rPr>
      </w:pPr>
      <w:r w:rsidRPr="00785570">
        <w:rPr>
          <w:rFonts w:asciiTheme="minorHAnsi" w:hAnsiTheme="minorHAnsi"/>
        </w:rPr>
        <w:t xml:space="preserve">ELIPS </w:t>
      </w:r>
      <w:r w:rsidR="00310C5F">
        <w:rPr>
          <w:rFonts w:asciiTheme="minorHAnsi" w:hAnsiTheme="minorHAnsi"/>
        </w:rPr>
        <w:t>lanyards</w:t>
      </w:r>
    </w:p>
    <w:p w14:paraId="0EDB325D" w14:textId="77777777" w:rsidR="00C56200" w:rsidRPr="00785570" w:rsidRDefault="001B0AA1" w:rsidP="00C56200">
      <w:pPr>
        <w:pStyle w:val="ListParagraph"/>
        <w:numPr>
          <w:ilvl w:val="0"/>
          <w:numId w:val="27"/>
        </w:numPr>
        <w:jc w:val="both"/>
        <w:rPr>
          <w:rFonts w:asciiTheme="minorHAnsi" w:hAnsiTheme="minorHAnsi"/>
        </w:rPr>
      </w:pPr>
      <w:r w:rsidRPr="00785570">
        <w:rPr>
          <w:rFonts w:asciiTheme="minorHAnsi" w:hAnsiTheme="minorHAnsi"/>
        </w:rPr>
        <w:t xml:space="preserve">Butterworths Employment Law handbook. </w:t>
      </w:r>
    </w:p>
    <w:p w14:paraId="7C4D9134" w14:textId="77777777" w:rsidR="00C56200" w:rsidRPr="00785570" w:rsidRDefault="00C56200" w:rsidP="00C56200">
      <w:pPr>
        <w:jc w:val="both"/>
        <w:rPr>
          <w:rFonts w:asciiTheme="minorHAnsi" w:hAnsiTheme="minorHAnsi"/>
        </w:rPr>
      </w:pPr>
    </w:p>
    <w:p w14:paraId="4DD1C3AC" w14:textId="77777777" w:rsidR="000C0C67" w:rsidRPr="00785570" w:rsidRDefault="001B0AA1" w:rsidP="000C0C67">
      <w:pPr>
        <w:ind w:left="720"/>
        <w:rPr>
          <w:rFonts w:asciiTheme="minorHAnsi" w:hAnsiTheme="minorHAnsi"/>
        </w:rPr>
      </w:pPr>
      <w:r w:rsidRPr="00785570">
        <w:rPr>
          <w:rFonts w:asciiTheme="minorHAnsi" w:hAnsiTheme="minorHAnsi"/>
        </w:rPr>
        <w:t xml:space="preserve">There is also </w:t>
      </w:r>
      <w:r w:rsidR="00534DA8" w:rsidRPr="00785570">
        <w:rPr>
          <w:rFonts w:asciiTheme="minorHAnsi" w:hAnsiTheme="minorHAnsi"/>
        </w:rPr>
        <w:t>Wi-Fi</w:t>
      </w:r>
      <w:r w:rsidRPr="00785570">
        <w:rPr>
          <w:rFonts w:asciiTheme="minorHAnsi" w:hAnsiTheme="minorHAnsi"/>
        </w:rPr>
        <w:t xml:space="preserve"> in the room</w:t>
      </w:r>
      <w:r w:rsidR="00C56200" w:rsidRPr="00785570">
        <w:rPr>
          <w:rFonts w:asciiTheme="minorHAnsi" w:hAnsiTheme="minorHAnsi"/>
        </w:rPr>
        <w:t xml:space="preserve"> and de</w:t>
      </w:r>
      <w:r w:rsidR="00246A2E" w:rsidRPr="00785570">
        <w:rPr>
          <w:rFonts w:asciiTheme="minorHAnsi" w:hAnsiTheme="minorHAnsi"/>
        </w:rPr>
        <w:t xml:space="preserve">tails about how to join the </w:t>
      </w:r>
      <w:r w:rsidR="00534DA8" w:rsidRPr="00785570">
        <w:rPr>
          <w:rFonts w:asciiTheme="minorHAnsi" w:hAnsiTheme="minorHAnsi"/>
        </w:rPr>
        <w:t>Wi-Fi</w:t>
      </w:r>
      <w:r w:rsidR="00246A2E" w:rsidRPr="00785570">
        <w:rPr>
          <w:rFonts w:asciiTheme="minorHAnsi" w:hAnsiTheme="minorHAnsi"/>
        </w:rPr>
        <w:t xml:space="preserve"> network are set out on laminated cards in the room. </w:t>
      </w:r>
      <w:r w:rsidR="000C0C67" w:rsidRPr="00785570">
        <w:rPr>
          <w:rFonts w:asciiTheme="minorHAnsi" w:hAnsiTheme="minorHAnsi"/>
        </w:rPr>
        <w:t xml:space="preserve">For ease of reference, the access details are as follows: </w:t>
      </w:r>
    </w:p>
    <w:p w14:paraId="2842748D" w14:textId="77777777" w:rsidR="000C0C67" w:rsidRPr="00785570" w:rsidRDefault="000C0C67" w:rsidP="000C0C67">
      <w:pPr>
        <w:ind w:left="720"/>
        <w:rPr>
          <w:rFonts w:asciiTheme="minorHAnsi" w:hAnsiTheme="minorHAnsi"/>
        </w:rPr>
      </w:pPr>
    </w:p>
    <w:p w14:paraId="6EB74477" w14:textId="034C7C1F" w:rsidR="000C0C67" w:rsidRPr="00785570" w:rsidRDefault="000C0C67" w:rsidP="000C0C67">
      <w:pPr>
        <w:ind w:left="720"/>
        <w:rPr>
          <w:rFonts w:asciiTheme="minorHAnsi" w:hAnsiTheme="minorHAnsi" w:cstheme="minorHAnsi"/>
        </w:rPr>
      </w:pPr>
      <w:r w:rsidRPr="00785570">
        <w:rPr>
          <w:rFonts w:asciiTheme="minorHAnsi" w:hAnsiTheme="minorHAnsi" w:cstheme="minorHAnsi"/>
          <w:b/>
        </w:rPr>
        <w:t xml:space="preserve">Network name: </w:t>
      </w:r>
      <w:r w:rsidRPr="00785570">
        <w:rPr>
          <w:rFonts w:asciiTheme="minorHAnsi" w:hAnsiTheme="minorHAnsi" w:cstheme="minorHAnsi"/>
        </w:rPr>
        <w:t>ELIPS</w:t>
      </w:r>
      <w:r w:rsidRPr="00785570">
        <w:rPr>
          <w:rFonts w:asciiTheme="minorHAnsi" w:hAnsiTheme="minorHAnsi" w:cstheme="minorHAnsi"/>
          <w:b/>
        </w:rPr>
        <w:br/>
        <w:t xml:space="preserve">Password: </w:t>
      </w:r>
      <w:proofErr w:type="spellStart"/>
      <w:r w:rsidRPr="00785570">
        <w:rPr>
          <w:rFonts w:asciiTheme="minorHAnsi" w:hAnsiTheme="minorHAnsi" w:cstheme="minorHAnsi"/>
        </w:rPr>
        <w:t>lcetprobono</w:t>
      </w:r>
      <w:proofErr w:type="spellEnd"/>
    </w:p>
    <w:p w14:paraId="6ADD7B58" w14:textId="77777777" w:rsidR="000C0C67" w:rsidRPr="00785570" w:rsidRDefault="000C0C67" w:rsidP="000C0C67">
      <w:pPr>
        <w:ind w:left="720"/>
        <w:rPr>
          <w:rFonts w:asciiTheme="minorHAnsi" w:hAnsiTheme="minorHAnsi" w:cstheme="minorHAnsi"/>
          <w:b/>
        </w:rPr>
      </w:pPr>
    </w:p>
    <w:p w14:paraId="5AD42AD5" w14:textId="1EC0D281" w:rsidR="001B0AA1" w:rsidRDefault="00C56200" w:rsidP="00C56200">
      <w:pPr>
        <w:ind w:left="720"/>
        <w:jc w:val="both"/>
        <w:rPr>
          <w:rFonts w:asciiTheme="minorHAnsi" w:hAnsiTheme="minorHAnsi"/>
        </w:rPr>
      </w:pPr>
      <w:r w:rsidRPr="00785570">
        <w:rPr>
          <w:rFonts w:asciiTheme="minorHAnsi" w:hAnsiTheme="minorHAnsi"/>
        </w:rPr>
        <w:t>Please m</w:t>
      </w:r>
      <w:r w:rsidR="00246A2E" w:rsidRPr="00785570">
        <w:rPr>
          <w:rFonts w:asciiTheme="minorHAnsi" w:hAnsiTheme="minorHAnsi"/>
        </w:rPr>
        <w:t>ake sure the black</w:t>
      </w:r>
      <w:r w:rsidR="006F46DF">
        <w:rPr>
          <w:rFonts w:asciiTheme="minorHAnsi" w:hAnsiTheme="minorHAnsi"/>
        </w:rPr>
        <w:t xml:space="preserve"> Huawei</w:t>
      </w:r>
      <w:r w:rsidR="00246A2E" w:rsidRPr="00785570">
        <w:rPr>
          <w:rFonts w:asciiTheme="minorHAnsi" w:hAnsiTheme="minorHAnsi"/>
        </w:rPr>
        <w:t xml:space="preserve"> </w:t>
      </w:r>
      <w:r w:rsidR="00534DA8" w:rsidRPr="00785570">
        <w:rPr>
          <w:rFonts w:asciiTheme="minorHAnsi" w:hAnsiTheme="minorHAnsi"/>
        </w:rPr>
        <w:t>Wi-Fi</w:t>
      </w:r>
      <w:r w:rsidR="00246A2E" w:rsidRPr="00785570">
        <w:rPr>
          <w:rFonts w:asciiTheme="minorHAnsi" w:hAnsiTheme="minorHAnsi"/>
        </w:rPr>
        <w:t xml:space="preserve"> box is plugged into the mains, and unplug it at the end of the day (to prevent it from over-heating).</w:t>
      </w:r>
    </w:p>
    <w:bookmarkEnd w:id="16"/>
    <w:p w14:paraId="23969692" w14:textId="77777777" w:rsidR="00F10F42" w:rsidRDefault="00F10F42" w:rsidP="00C56200">
      <w:pPr>
        <w:ind w:left="720"/>
        <w:jc w:val="both"/>
        <w:rPr>
          <w:rFonts w:asciiTheme="minorHAnsi" w:hAnsiTheme="minorHAnsi"/>
        </w:rPr>
      </w:pPr>
    </w:p>
    <w:p w14:paraId="632DAE22" w14:textId="6A7E2D49" w:rsidR="00F10F42" w:rsidRPr="00F10F42" w:rsidRDefault="00F10F42" w:rsidP="00F10F42">
      <w:pPr>
        <w:pStyle w:val="ListParagraph"/>
        <w:jc w:val="both"/>
        <w:rPr>
          <w:rFonts w:asciiTheme="minorHAnsi" w:hAnsiTheme="minorHAnsi"/>
        </w:rPr>
      </w:pPr>
      <w:r w:rsidRPr="00F10F42">
        <w:rPr>
          <w:rFonts w:asciiTheme="minorHAnsi" w:hAnsiTheme="minorHAnsi"/>
        </w:rPr>
        <w:t xml:space="preserve">We also recommend bringing a bottle of water and some lunch with you. </w:t>
      </w:r>
    </w:p>
    <w:bookmarkEnd w:id="14"/>
    <w:bookmarkEnd w:id="15"/>
    <w:p w14:paraId="187C09EB" w14:textId="77777777" w:rsidR="001B0AA1" w:rsidRPr="00785570" w:rsidRDefault="001B0AA1" w:rsidP="00E6060B">
      <w:pPr>
        <w:jc w:val="both"/>
        <w:rPr>
          <w:rFonts w:asciiTheme="minorHAnsi" w:hAnsiTheme="minorHAnsi"/>
        </w:rPr>
      </w:pPr>
    </w:p>
    <w:p w14:paraId="69953C5C" w14:textId="02C4435F" w:rsidR="001B0AA1" w:rsidRPr="00785570" w:rsidRDefault="001B0AA1" w:rsidP="00A62429">
      <w:pPr>
        <w:pStyle w:val="Heading2"/>
      </w:pPr>
      <w:bookmarkStart w:id="17" w:name="_Toc505964281"/>
      <w:bookmarkStart w:id="18" w:name="_Hlk13060994"/>
      <w:r w:rsidRPr="00785570">
        <w:t>What do I have to do once my volunteering day has finished?</w:t>
      </w:r>
      <w:bookmarkEnd w:id="17"/>
    </w:p>
    <w:p w14:paraId="5236BCAE" w14:textId="77777777" w:rsidR="005B7D90" w:rsidRPr="00785570" w:rsidRDefault="005B7D90" w:rsidP="00E6060B">
      <w:pPr>
        <w:jc w:val="both"/>
        <w:rPr>
          <w:rFonts w:asciiTheme="minorHAnsi" w:hAnsiTheme="minorHAnsi"/>
          <w:b/>
        </w:rPr>
      </w:pPr>
    </w:p>
    <w:p w14:paraId="75BACA7F" w14:textId="550E9152" w:rsidR="008D74BE" w:rsidRDefault="008D74BE" w:rsidP="006F46DF">
      <w:pPr>
        <w:ind w:left="720"/>
        <w:rPr>
          <w:rFonts w:ascii="Calibri" w:hAnsi="Calibri"/>
        </w:rPr>
      </w:pPr>
      <w:bookmarkStart w:id="19" w:name="_Hlk13739779"/>
      <w:bookmarkStart w:id="20" w:name="_Hlk13061269"/>
      <w:r>
        <w:rPr>
          <w:rFonts w:ascii="Calibri" w:hAnsi="Calibri"/>
        </w:rPr>
        <w:t>Make sure all your electronic documents are saved in the correct folder on the ELIPS laptop you are using (see ELIPS IT Guide). ELA will empty the folders remotely to send them to our cloud storage. Where volunteers are sharing the day, if you do see any documents from another volunteer’s session, please do not open them.</w:t>
      </w:r>
    </w:p>
    <w:bookmarkEnd w:id="19"/>
    <w:p w14:paraId="45104DD5" w14:textId="77777777" w:rsidR="008D74BE" w:rsidRDefault="008D74BE" w:rsidP="006F46DF">
      <w:pPr>
        <w:ind w:left="720"/>
        <w:rPr>
          <w:rFonts w:ascii="Calibri" w:hAnsi="Calibri"/>
        </w:rPr>
      </w:pPr>
    </w:p>
    <w:p w14:paraId="1D8B1615" w14:textId="19F77355" w:rsidR="006F46DF" w:rsidRDefault="006F46DF" w:rsidP="006F46DF">
      <w:pPr>
        <w:ind w:left="720"/>
        <w:rPr>
          <w:rFonts w:ascii="Calibri" w:hAnsi="Calibri"/>
        </w:rPr>
      </w:pPr>
      <w:r w:rsidRPr="006F46DF">
        <w:rPr>
          <w:rFonts w:ascii="Calibri" w:hAnsi="Calibri"/>
        </w:rPr>
        <w:t>Volunteers must not take any documents containing litigant information with them when they leave the clinic. All confidential waste should be placed in the brown envelopes provided and taken to the 4</w:t>
      </w:r>
      <w:r w:rsidRPr="006F46DF">
        <w:rPr>
          <w:rFonts w:ascii="Calibri" w:hAnsi="Calibri"/>
          <w:vertAlign w:val="superscript"/>
        </w:rPr>
        <w:t>th</w:t>
      </w:r>
      <w:r w:rsidRPr="006F46DF">
        <w:rPr>
          <w:rFonts w:ascii="Calibri" w:hAnsi="Calibri"/>
        </w:rPr>
        <w:t xml:space="preserve"> floor for disposal at the end of the day. Please ask for Melanie Boshell who will dispose of the envelopes.</w:t>
      </w:r>
    </w:p>
    <w:p w14:paraId="3EA7B2A5" w14:textId="2F7A466D" w:rsidR="00721210" w:rsidRDefault="00721210" w:rsidP="006F46DF">
      <w:pPr>
        <w:ind w:left="720"/>
        <w:rPr>
          <w:rFonts w:ascii="Calibri" w:hAnsi="Calibri"/>
        </w:rPr>
      </w:pPr>
    </w:p>
    <w:p w14:paraId="34BA52EF" w14:textId="3E4DCA29" w:rsidR="00721210" w:rsidRPr="00785570" w:rsidRDefault="00721210" w:rsidP="00721210">
      <w:pPr>
        <w:pStyle w:val="ListParagraph"/>
        <w:jc w:val="both"/>
        <w:rPr>
          <w:rFonts w:asciiTheme="minorHAnsi" w:hAnsiTheme="minorHAnsi"/>
          <w:b/>
          <w:i/>
          <w:u w:val="single"/>
        </w:rPr>
      </w:pPr>
      <w:bookmarkStart w:id="21" w:name="_Hlk13061341"/>
      <w:r w:rsidRPr="00785570">
        <w:rPr>
          <w:rFonts w:asciiTheme="minorHAnsi" w:hAnsiTheme="minorHAnsi"/>
          <w:b/>
          <w:i/>
          <w:u w:val="single"/>
        </w:rPr>
        <w:t>No client related paperwork should be left in the room as the volunteers the following week could be conflicted on the matters upon which you have advised.</w:t>
      </w:r>
    </w:p>
    <w:bookmarkEnd w:id="21"/>
    <w:p w14:paraId="00EC88FC" w14:textId="77777777" w:rsidR="00721210" w:rsidRPr="006F46DF" w:rsidRDefault="00721210" w:rsidP="006F46DF">
      <w:pPr>
        <w:ind w:left="720"/>
        <w:rPr>
          <w:rFonts w:ascii="Calibri" w:hAnsi="Calibri"/>
        </w:rPr>
      </w:pPr>
    </w:p>
    <w:bookmarkEnd w:id="18"/>
    <w:bookmarkEnd w:id="20"/>
    <w:p w14:paraId="6836CD3C" w14:textId="77777777" w:rsidR="001B0AA1" w:rsidRPr="00785570" w:rsidRDefault="001B0AA1" w:rsidP="00E6060B">
      <w:pPr>
        <w:jc w:val="both"/>
        <w:rPr>
          <w:rFonts w:asciiTheme="minorHAnsi" w:hAnsiTheme="minorHAnsi"/>
          <w:b/>
          <w:u w:val="single"/>
        </w:rPr>
      </w:pPr>
    </w:p>
    <w:p w14:paraId="196C57AF" w14:textId="76B962A4" w:rsidR="00777991" w:rsidRPr="00785570" w:rsidRDefault="00777991" w:rsidP="00A62429">
      <w:pPr>
        <w:pStyle w:val="Heading2"/>
      </w:pPr>
      <w:bookmarkStart w:id="22" w:name="_Toc505964282"/>
      <w:r w:rsidRPr="00785570">
        <w:t>What do I do if there are several litigants who all want my assistance at the same time?</w:t>
      </w:r>
      <w:bookmarkEnd w:id="22"/>
    </w:p>
    <w:p w14:paraId="6C6C82BA" w14:textId="77777777" w:rsidR="00777991" w:rsidRPr="00785570" w:rsidRDefault="00777991" w:rsidP="00E6060B">
      <w:pPr>
        <w:jc w:val="both"/>
        <w:rPr>
          <w:rFonts w:asciiTheme="minorHAnsi" w:hAnsiTheme="minorHAnsi"/>
          <w:b/>
        </w:rPr>
      </w:pPr>
    </w:p>
    <w:p w14:paraId="19E01594" w14:textId="50516F68" w:rsidR="00777991" w:rsidRPr="00785570" w:rsidRDefault="008E7998" w:rsidP="00E6060B">
      <w:pPr>
        <w:ind w:left="720"/>
        <w:jc w:val="both"/>
        <w:rPr>
          <w:rFonts w:asciiTheme="minorHAnsi" w:hAnsiTheme="minorHAnsi"/>
        </w:rPr>
      </w:pPr>
      <w:r w:rsidRPr="00785570">
        <w:rPr>
          <w:rFonts w:asciiTheme="minorHAnsi" w:hAnsiTheme="minorHAnsi"/>
        </w:rPr>
        <w:t xml:space="preserve">Take some time at the start of the day to ensure you have all the necessary documents.  </w:t>
      </w:r>
      <w:r w:rsidR="00777991" w:rsidRPr="00785570">
        <w:rPr>
          <w:rFonts w:asciiTheme="minorHAnsi" w:hAnsiTheme="minorHAnsi"/>
        </w:rPr>
        <w:t>If there are people waiting outside the door when you arrive</w:t>
      </w:r>
      <w:r w:rsidR="0073448C" w:rsidRPr="00785570">
        <w:rPr>
          <w:rFonts w:asciiTheme="minorHAnsi" w:hAnsiTheme="minorHAnsi"/>
        </w:rPr>
        <w:t>,</w:t>
      </w:r>
      <w:r w:rsidR="00777991" w:rsidRPr="00785570">
        <w:rPr>
          <w:rFonts w:asciiTheme="minorHAnsi" w:hAnsiTheme="minorHAnsi"/>
        </w:rPr>
        <w:t xml:space="preserve"> ask if any of them have a hearing on the day. Those with hearings on the day are to be given priority. </w:t>
      </w:r>
    </w:p>
    <w:p w14:paraId="44A899EB" w14:textId="77777777" w:rsidR="00777991" w:rsidRPr="00785570" w:rsidRDefault="00777991" w:rsidP="00E6060B">
      <w:pPr>
        <w:jc w:val="both"/>
        <w:rPr>
          <w:rFonts w:asciiTheme="minorHAnsi" w:hAnsiTheme="minorHAnsi"/>
        </w:rPr>
      </w:pPr>
    </w:p>
    <w:p w14:paraId="1325AD55" w14:textId="686E4214"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If you have more than one person with a hearing on the day, it is best to approach this on a ‘first come, first serve’ basis. </w:t>
      </w:r>
      <w:r w:rsidR="006A74A4" w:rsidRPr="00785570">
        <w:rPr>
          <w:rFonts w:asciiTheme="minorHAnsi" w:hAnsiTheme="minorHAnsi"/>
        </w:rPr>
        <w:t xml:space="preserve">There are usually a relatively small number of litigants who fall </w:t>
      </w:r>
      <w:r w:rsidR="00857FC6" w:rsidRPr="00785570">
        <w:rPr>
          <w:rFonts w:asciiTheme="minorHAnsi" w:hAnsiTheme="minorHAnsi"/>
        </w:rPr>
        <w:t>into</w:t>
      </w:r>
      <w:r w:rsidR="006A74A4" w:rsidRPr="00785570">
        <w:rPr>
          <w:rFonts w:asciiTheme="minorHAnsi" w:hAnsiTheme="minorHAnsi"/>
        </w:rPr>
        <w:t xml:space="preserve"> this category.  </w:t>
      </w:r>
    </w:p>
    <w:p w14:paraId="27774B01" w14:textId="77777777" w:rsidR="00777991" w:rsidRPr="00785570" w:rsidRDefault="00777991" w:rsidP="00E6060B">
      <w:pPr>
        <w:jc w:val="both"/>
        <w:rPr>
          <w:rFonts w:asciiTheme="minorHAnsi" w:hAnsiTheme="minorHAnsi"/>
        </w:rPr>
      </w:pPr>
    </w:p>
    <w:p w14:paraId="268536E3" w14:textId="1A41AF34" w:rsidR="00777991" w:rsidRPr="00785570" w:rsidRDefault="00777991" w:rsidP="00E6060B">
      <w:pPr>
        <w:pStyle w:val="ListParagraph"/>
        <w:jc w:val="both"/>
        <w:rPr>
          <w:rFonts w:asciiTheme="minorHAnsi" w:hAnsiTheme="minorHAnsi"/>
        </w:rPr>
      </w:pPr>
      <w:r w:rsidRPr="00785570">
        <w:rPr>
          <w:rFonts w:asciiTheme="minorHAnsi" w:hAnsiTheme="minorHAnsi"/>
        </w:rPr>
        <w:t>For those who do not have a hearing on the day that you are volunteering, technically the clinic hours are 11:30am until 1pm. Sometimes there might not be anyone with a hearing on the day, in which case you can see those people at any time. However, when it is busy it is best to explain the clinic times to those waiting</w:t>
      </w:r>
      <w:r w:rsidR="006A74A4" w:rsidRPr="00785570">
        <w:rPr>
          <w:rFonts w:asciiTheme="minorHAnsi" w:hAnsiTheme="minorHAnsi"/>
        </w:rPr>
        <w:t xml:space="preserve"> (they are also set out clearly on the door to the ELIPS room)</w:t>
      </w:r>
      <w:r w:rsidRPr="00785570">
        <w:rPr>
          <w:rFonts w:asciiTheme="minorHAnsi" w:hAnsiTheme="minorHAnsi"/>
        </w:rPr>
        <w:t xml:space="preserve">. </w:t>
      </w:r>
      <w:r w:rsidR="006A74A4" w:rsidRPr="00785570">
        <w:rPr>
          <w:rFonts w:asciiTheme="minorHAnsi" w:hAnsiTheme="minorHAnsi"/>
        </w:rPr>
        <w:t xml:space="preserve">We have recently implemented a numbering system. There are now ten laminated numbers in a plastic wallet on the door of the ELIPS room. Those litigants who do not have a hearing on the day are asked to take a number and return at 11.30am. They will then </w:t>
      </w:r>
      <w:r w:rsidR="00857FC6" w:rsidRPr="00785570">
        <w:rPr>
          <w:rFonts w:asciiTheme="minorHAnsi" w:hAnsiTheme="minorHAnsi"/>
        </w:rPr>
        <w:t xml:space="preserve">usually </w:t>
      </w:r>
      <w:r w:rsidR="006A74A4" w:rsidRPr="00785570">
        <w:rPr>
          <w:rFonts w:asciiTheme="minorHAnsi" w:hAnsiTheme="minorHAnsi"/>
        </w:rPr>
        <w:t xml:space="preserve">be seen in number order from 11.30am and, if the numbers have run out, it is very unlikely that we will be able to help them. </w:t>
      </w:r>
      <w:r w:rsidR="00857FC6" w:rsidRPr="00785570">
        <w:rPr>
          <w:rFonts w:asciiTheme="minorHAnsi" w:hAnsiTheme="minorHAnsi"/>
        </w:rPr>
        <w:t>This system is explained on the door of the ELIPS room. Notwithstanding the numbering system, you may wish to prioritise those individuals who have not previously received advice from the ELIPS clinic.</w:t>
      </w:r>
    </w:p>
    <w:p w14:paraId="5F976DEB" w14:textId="77777777" w:rsidR="00777991" w:rsidRPr="00785570" w:rsidRDefault="00777991" w:rsidP="00E6060B">
      <w:pPr>
        <w:jc w:val="both"/>
        <w:rPr>
          <w:rFonts w:asciiTheme="minorHAnsi" w:hAnsiTheme="minorHAnsi"/>
        </w:rPr>
      </w:pPr>
    </w:p>
    <w:p w14:paraId="4F60A6D6"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It is for you to manage your time as you see appropriate – you might want to split the work with your partner and see as many people as possible. If you decide, given the numbers, that you are going to allocate everyone 20 minutes, that’s fine – just make people aware. </w:t>
      </w:r>
    </w:p>
    <w:p w14:paraId="49ED511C" w14:textId="77777777" w:rsidR="00777991" w:rsidRPr="00785570" w:rsidRDefault="00777991" w:rsidP="00E6060B">
      <w:pPr>
        <w:jc w:val="both"/>
        <w:rPr>
          <w:rFonts w:asciiTheme="minorHAnsi" w:hAnsiTheme="minorHAnsi"/>
        </w:rPr>
      </w:pPr>
    </w:p>
    <w:p w14:paraId="304D7232" w14:textId="57B16B30"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Most importantly, you should remember that you are not expected to help every </w:t>
      </w:r>
      <w:r w:rsidR="00534DA8" w:rsidRPr="00785570">
        <w:rPr>
          <w:rFonts w:asciiTheme="minorHAnsi" w:hAnsiTheme="minorHAnsi"/>
        </w:rPr>
        <w:t>LIP</w:t>
      </w:r>
      <w:r w:rsidRPr="00785570">
        <w:rPr>
          <w:rFonts w:asciiTheme="minorHAnsi" w:hAnsiTheme="minorHAnsi"/>
        </w:rPr>
        <w:t xml:space="preserve"> and you are not obliged to do any more than you feel comfortable doing. We encourage you to be flexible and to use your discretion in a sensible and fair manner.</w:t>
      </w:r>
    </w:p>
    <w:p w14:paraId="2622A588" w14:textId="77777777" w:rsidR="00777991" w:rsidRPr="00785570" w:rsidRDefault="00777991" w:rsidP="00E6060B">
      <w:pPr>
        <w:jc w:val="both"/>
        <w:rPr>
          <w:rFonts w:asciiTheme="minorHAnsi" w:hAnsiTheme="minorHAnsi"/>
        </w:rPr>
      </w:pPr>
    </w:p>
    <w:p w14:paraId="0FD064B8" w14:textId="2A45947E" w:rsidR="006A74A4" w:rsidRPr="00785570" w:rsidRDefault="006A74A4" w:rsidP="00A62429">
      <w:pPr>
        <w:pStyle w:val="Heading2"/>
      </w:pPr>
      <w:bookmarkStart w:id="23" w:name="_Toc505964283"/>
      <w:r w:rsidRPr="00785570">
        <w:t>Is there any administrative support?</w:t>
      </w:r>
      <w:bookmarkEnd w:id="23"/>
    </w:p>
    <w:p w14:paraId="73D3F0A6" w14:textId="77777777" w:rsidR="006A74A4" w:rsidRPr="00785570" w:rsidRDefault="006A74A4" w:rsidP="00E6060B">
      <w:pPr>
        <w:jc w:val="both"/>
        <w:rPr>
          <w:rFonts w:asciiTheme="minorHAnsi" w:hAnsiTheme="minorHAnsi"/>
          <w:b/>
          <w:u w:val="single"/>
        </w:rPr>
      </w:pPr>
    </w:p>
    <w:p w14:paraId="593A837F" w14:textId="5F2BB834" w:rsidR="00800A08" w:rsidRPr="00785570" w:rsidRDefault="00800A08" w:rsidP="00800A08">
      <w:pPr>
        <w:pStyle w:val="ListParagraph"/>
        <w:jc w:val="both"/>
        <w:rPr>
          <w:rFonts w:asciiTheme="minorHAnsi" w:hAnsiTheme="minorHAnsi"/>
        </w:rPr>
      </w:pPr>
      <w:r w:rsidRPr="00785570">
        <w:rPr>
          <w:rFonts w:asciiTheme="minorHAnsi" w:hAnsiTheme="minorHAnsi"/>
        </w:rPr>
        <w:t>In order to help provide some administrative support, we have arranged for a law student from the University of Law</w:t>
      </w:r>
      <w:r w:rsidR="0073448C" w:rsidRPr="00785570">
        <w:rPr>
          <w:rFonts w:asciiTheme="minorHAnsi" w:hAnsiTheme="minorHAnsi"/>
        </w:rPr>
        <w:t xml:space="preserve"> and/or FRU</w:t>
      </w:r>
      <w:r w:rsidRPr="00785570">
        <w:rPr>
          <w:rFonts w:asciiTheme="minorHAnsi" w:hAnsiTheme="minorHAnsi"/>
        </w:rPr>
        <w:t xml:space="preserve"> to attend every Thursday. They will be on-hand to assist you as you see fit. For example, they can take a note of your advice, carry out a triage service for those waiting to be seen (we have produced a triage form that they can complete and this can also assist with conflict checking), photocopy documents and/or check a point of law on Lexis Nexis etc. We appreciate that the room will be quite cramped with volunteers, the student and litigants but we consider the upside of this additional support to be worth it. We are also liaising with the Tribunal to see if we can be allocated a second room.  </w:t>
      </w:r>
    </w:p>
    <w:p w14:paraId="34D380B2" w14:textId="77777777" w:rsidR="00800A08" w:rsidRPr="00785570" w:rsidRDefault="00800A08" w:rsidP="00800A08">
      <w:pPr>
        <w:pStyle w:val="ListParagraph"/>
        <w:jc w:val="both"/>
        <w:rPr>
          <w:rFonts w:asciiTheme="minorHAnsi" w:hAnsiTheme="minorHAnsi"/>
        </w:rPr>
      </w:pPr>
      <w:r w:rsidRPr="00785570">
        <w:rPr>
          <w:rFonts w:asciiTheme="minorHAnsi" w:hAnsiTheme="minorHAnsi"/>
        </w:rPr>
        <w:t xml:space="preserve"> </w:t>
      </w:r>
    </w:p>
    <w:p w14:paraId="70C51A87" w14:textId="72897F13" w:rsidR="00800A08" w:rsidRPr="00785570" w:rsidRDefault="00800A08" w:rsidP="00800A08">
      <w:pPr>
        <w:pStyle w:val="ListParagraph"/>
        <w:jc w:val="both"/>
        <w:rPr>
          <w:rFonts w:asciiTheme="minorHAnsi" w:hAnsiTheme="minorHAnsi"/>
        </w:rPr>
      </w:pPr>
      <w:r w:rsidRPr="00785570">
        <w:rPr>
          <w:rFonts w:asciiTheme="minorHAnsi" w:hAnsiTheme="minorHAnsi"/>
        </w:rPr>
        <w:t xml:space="preserve">Please note that whilst the </w:t>
      </w:r>
      <w:r w:rsidR="00C56200" w:rsidRPr="00785570">
        <w:rPr>
          <w:rFonts w:asciiTheme="minorHAnsi" w:hAnsiTheme="minorHAnsi"/>
        </w:rPr>
        <w:t>students</w:t>
      </w:r>
      <w:r w:rsidRPr="00785570">
        <w:rPr>
          <w:rFonts w:asciiTheme="minorHAnsi" w:hAnsiTheme="minorHAnsi"/>
        </w:rPr>
        <w:t xml:space="preserve"> will have received a training session outlining the scheme, they will not be familiar with the setup of the room or with the day-to-day running of the scheme. As such they will need you to advise them on what they should be doing. </w:t>
      </w:r>
      <w:r w:rsidR="00534DA8" w:rsidRPr="00785570">
        <w:rPr>
          <w:rFonts w:asciiTheme="minorHAnsi" w:hAnsiTheme="minorHAnsi"/>
        </w:rPr>
        <w:t>Whilst this has been made clear to the students as part of their training, please remember that the students are not able to provide legal advice.</w:t>
      </w:r>
    </w:p>
    <w:p w14:paraId="378E9416" w14:textId="77777777" w:rsidR="006A74A4" w:rsidRPr="00A62429" w:rsidRDefault="006A74A4" w:rsidP="00A62429">
      <w:pPr>
        <w:pStyle w:val="Heading1"/>
      </w:pPr>
    </w:p>
    <w:p w14:paraId="1A35232E" w14:textId="77777777" w:rsidR="00777991" w:rsidRPr="00785570" w:rsidRDefault="00F436D8" w:rsidP="00A62429">
      <w:pPr>
        <w:pStyle w:val="Heading1"/>
      </w:pPr>
      <w:bookmarkStart w:id="24" w:name="_Toc505964284"/>
      <w:r w:rsidRPr="00785570">
        <w:t xml:space="preserve">THE </w:t>
      </w:r>
      <w:r w:rsidR="00777991" w:rsidRPr="00785570">
        <w:t>SERIOUS BIT</w:t>
      </w:r>
      <w:bookmarkEnd w:id="24"/>
    </w:p>
    <w:p w14:paraId="03936E36" w14:textId="77777777" w:rsidR="00777991" w:rsidRPr="00785570" w:rsidRDefault="00777991" w:rsidP="00E6060B">
      <w:pPr>
        <w:jc w:val="both"/>
        <w:rPr>
          <w:rFonts w:asciiTheme="minorHAnsi" w:hAnsiTheme="minorHAnsi"/>
        </w:rPr>
      </w:pPr>
    </w:p>
    <w:p w14:paraId="49F7C091" w14:textId="5ED0B2BE" w:rsidR="00777991" w:rsidRPr="00785570" w:rsidRDefault="00777991" w:rsidP="00A62429">
      <w:pPr>
        <w:pStyle w:val="Heading2"/>
      </w:pPr>
      <w:bookmarkStart w:id="25" w:name="_Toc505964285"/>
      <w:r w:rsidRPr="00785570">
        <w:t>Am I covered by insurance if I volunteer under the scheme?</w:t>
      </w:r>
      <w:bookmarkEnd w:id="25"/>
      <w:r w:rsidRPr="00785570">
        <w:t xml:space="preserve"> </w:t>
      </w:r>
    </w:p>
    <w:p w14:paraId="40A3684C" w14:textId="77777777" w:rsidR="00777991" w:rsidRPr="00785570" w:rsidRDefault="00777991" w:rsidP="00E6060B">
      <w:pPr>
        <w:jc w:val="both"/>
        <w:rPr>
          <w:rFonts w:asciiTheme="minorHAnsi" w:hAnsiTheme="minorHAnsi"/>
          <w:b/>
        </w:rPr>
      </w:pPr>
    </w:p>
    <w:p w14:paraId="57E4FB7B" w14:textId="20528A6F" w:rsidR="00777991" w:rsidRPr="00785570" w:rsidRDefault="008A67B6" w:rsidP="008A67B6">
      <w:pPr>
        <w:ind w:left="720"/>
        <w:jc w:val="both"/>
        <w:rPr>
          <w:rFonts w:asciiTheme="minorHAnsi" w:hAnsiTheme="minorHAnsi"/>
        </w:rPr>
      </w:pPr>
      <w:r w:rsidRPr="00785570">
        <w:rPr>
          <w:rFonts w:asciiTheme="minorHAnsi" w:hAnsiTheme="minorHAnsi"/>
        </w:rPr>
        <w:t xml:space="preserve">Barristers will volunteer under the auspices of </w:t>
      </w:r>
      <w:r w:rsidR="00244BB6">
        <w:rPr>
          <w:rFonts w:asciiTheme="minorHAnsi" w:hAnsiTheme="minorHAnsi"/>
        </w:rPr>
        <w:t>ADVOCATE</w:t>
      </w:r>
      <w:r w:rsidRPr="00785570">
        <w:rPr>
          <w:rFonts w:asciiTheme="minorHAnsi" w:hAnsiTheme="minorHAnsi"/>
        </w:rPr>
        <w:t xml:space="preserve">. This means that barristers are able to accept instructions to provide legal services from litigants in person via the </w:t>
      </w:r>
      <w:r w:rsidR="00244BB6">
        <w:rPr>
          <w:rFonts w:asciiTheme="minorHAnsi" w:hAnsiTheme="minorHAnsi"/>
        </w:rPr>
        <w:t>ADVOCATE</w:t>
      </w:r>
      <w:r w:rsidR="00244BB6" w:rsidRPr="00785570">
        <w:rPr>
          <w:rFonts w:asciiTheme="minorHAnsi" w:hAnsiTheme="minorHAnsi"/>
        </w:rPr>
        <w:t xml:space="preserve"> </w:t>
      </w:r>
      <w:r w:rsidRPr="00785570">
        <w:rPr>
          <w:rFonts w:asciiTheme="minorHAnsi" w:hAnsiTheme="minorHAnsi"/>
        </w:rPr>
        <w:t xml:space="preserve">license. Because of this, self-employed barristers are covered by their own BMIF insurance. Employed barristers should check if their employers insurance extends to pro bono work. If your employer has insurance that permits you to provide legal services to the public then you will be covered by your employer’s insurance. If you are an employed barrister and your employer does not have insurance that permits you to provide legal services to the public then you must contact </w:t>
      </w:r>
      <w:r w:rsidR="00244BB6">
        <w:rPr>
          <w:rFonts w:asciiTheme="minorHAnsi" w:hAnsiTheme="minorHAnsi"/>
        </w:rPr>
        <w:t>ADVOCATE</w:t>
      </w:r>
      <w:r w:rsidR="00244BB6" w:rsidRPr="00785570">
        <w:rPr>
          <w:rFonts w:asciiTheme="minorHAnsi" w:hAnsiTheme="minorHAnsi"/>
        </w:rPr>
        <w:t xml:space="preserve"> </w:t>
      </w:r>
      <w:r w:rsidRPr="00785570">
        <w:rPr>
          <w:rFonts w:asciiTheme="minorHAnsi" w:hAnsiTheme="minorHAnsi"/>
        </w:rPr>
        <w:t>before you undertake any pro bono work.</w:t>
      </w:r>
    </w:p>
    <w:p w14:paraId="06908FA7" w14:textId="6B6B0428" w:rsidR="00777991" w:rsidRPr="00785570" w:rsidRDefault="00777991" w:rsidP="00E6060B">
      <w:pPr>
        <w:jc w:val="both"/>
        <w:rPr>
          <w:rFonts w:asciiTheme="minorHAnsi" w:hAnsiTheme="minorHAnsi"/>
        </w:rPr>
      </w:pPr>
    </w:p>
    <w:p w14:paraId="72E3B7B5" w14:textId="33B85BAD"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Solicitors are covered by insurance put in place by </w:t>
      </w:r>
      <w:proofErr w:type="spellStart"/>
      <w:r w:rsidRPr="00785570">
        <w:rPr>
          <w:rFonts w:asciiTheme="minorHAnsi" w:hAnsiTheme="minorHAnsi"/>
        </w:rPr>
        <w:t>LawWorks</w:t>
      </w:r>
      <w:proofErr w:type="spellEnd"/>
      <w:r w:rsidRPr="00785570">
        <w:rPr>
          <w:rFonts w:asciiTheme="minorHAnsi" w:hAnsiTheme="minorHAnsi"/>
        </w:rPr>
        <w:t xml:space="preserve">. </w:t>
      </w:r>
      <w:proofErr w:type="spellStart"/>
      <w:r w:rsidRPr="00785570">
        <w:rPr>
          <w:rFonts w:asciiTheme="minorHAnsi" w:hAnsiTheme="minorHAnsi"/>
          <w:color w:val="343031"/>
        </w:rPr>
        <w:t>LawWorks</w:t>
      </w:r>
      <w:proofErr w:type="spellEnd"/>
      <w:r w:rsidRPr="00785570">
        <w:rPr>
          <w:rFonts w:asciiTheme="minorHAnsi" w:hAnsiTheme="minorHAnsi"/>
          <w:color w:val="343031"/>
        </w:rPr>
        <w:t xml:space="preserve"> have obtained from the Solicitors Regulation Authority (SRA) a waiver from the Professional Indemnity Insurance Rules. Solicitors should familiarise themselves with the waiver, which can be f</w:t>
      </w:r>
      <w:r w:rsidR="00C56200" w:rsidRPr="00785570">
        <w:rPr>
          <w:rFonts w:asciiTheme="minorHAnsi" w:hAnsiTheme="minorHAnsi"/>
          <w:color w:val="343031"/>
        </w:rPr>
        <w:t>ound</w:t>
      </w:r>
      <w:r w:rsidRPr="00785570">
        <w:rPr>
          <w:rFonts w:asciiTheme="minorHAnsi" w:hAnsiTheme="minorHAnsi"/>
          <w:color w:val="343031"/>
        </w:rPr>
        <w:t xml:space="preserve"> on the ELA website here: </w:t>
      </w:r>
      <w:hyperlink r:id="rId12" w:history="1">
        <w:r w:rsidRPr="00785570">
          <w:rPr>
            <w:rStyle w:val="Hyperlink"/>
            <w:rFonts w:asciiTheme="minorHAnsi" w:hAnsiTheme="minorHAnsi"/>
          </w:rPr>
          <w:t>http://www.elaweb.org.uk/content/sra-professional-indemnity-insurance-rules-waiver</w:t>
        </w:r>
      </w:hyperlink>
    </w:p>
    <w:p w14:paraId="250B83E1" w14:textId="77777777" w:rsidR="001B0AA1" w:rsidRPr="00785570" w:rsidRDefault="001B0AA1" w:rsidP="00E6060B">
      <w:pPr>
        <w:jc w:val="both"/>
        <w:rPr>
          <w:rFonts w:asciiTheme="minorHAnsi" w:hAnsiTheme="minorHAnsi"/>
          <w:b/>
        </w:rPr>
      </w:pPr>
    </w:p>
    <w:p w14:paraId="3C9F4567" w14:textId="2A24761C" w:rsidR="002D0CE2" w:rsidRPr="00785570" w:rsidRDefault="002D0CE2" w:rsidP="00A62429">
      <w:pPr>
        <w:pStyle w:val="Heading2"/>
      </w:pPr>
      <w:bookmarkStart w:id="26" w:name="_Toc505964286"/>
      <w:r w:rsidRPr="00785570">
        <w:t>What about the regulatory position?</w:t>
      </w:r>
      <w:bookmarkEnd w:id="26"/>
    </w:p>
    <w:p w14:paraId="531A11AA" w14:textId="77777777" w:rsidR="002D0CE2" w:rsidRPr="00785570" w:rsidRDefault="002D0CE2" w:rsidP="002D0CE2">
      <w:pPr>
        <w:jc w:val="both"/>
        <w:rPr>
          <w:rFonts w:asciiTheme="minorHAnsi" w:hAnsiTheme="minorHAnsi"/>
          <w:b/>
        </w:rPr>
      </w:pPr>
    </w:p>
    <w:p w14:paraId="600FB1F9" w14:textId="35831256" w:rsidR="002D0CE2" w:rsidRPr="00785570" w:rsidRDefault="002D0CE2" w:rsidP="002D0CE2">
      <w:pPr>
        <w:ind w:left="720"/>
        <w:jc w:val="both"/>
        <w:rPr>
          <w:rFonts w:asciiTheme="minorHAnsi" w:hAnsiTheme="minorHAnsi"/>
        </w:rPr>
      </w:pPr>
      <w:r w:rsidRPr="00785570">
        <w:rPr>
          <w:rFonts w:asciiTheme="minorHAnsi" w:hAnsiTheme="minorHAnsi"/>
        </w:rPr>
        <w:t>Litigants are informed as follows:</w:t>
      </w:r>
    </w:p>
    <w:p w14:paraId="552B8A54" w14:textId="77777777" w:rsidR="002D0CE2" w:rsidRPr="00785570" w:rsidRDefault="002D0CE2" w:rsidP="002D0CE2">
      <w:pPr>
        <w:ind w:left="720"/>
        <w:jc w:val="both"/>
        <w:rPr>
          <w:rFonts w:asciiTheme="minorHAnsi" w:hAnsiTheme="minorHAnsi"/>
          <w:b/>
        </w:rPr>
      </w:pPr>
    </w:p>
    <w:p w14:paraId="60447CFE" w14:textId="15553FD4" w:rsidR="002D0CE2" w:rsidRPr="00785570" w:rsidRDefault="002D0CE2" w:rsidP="002D0CE2">
      <w:pPr>
        <w:pStyle w:val="ListParagraph"/>
        <w:jc w:val="both"/>
        <w:rPr>
          <w:rFonts w:asciiTheme="minorHAnsi" w:hAnsiTheme="minorHAnsi"/>
        </w:rPr>
      </w:pPr>
      <w:r w:rsidRPr="00785570">
        <w:rPr>
          <w:rFonts w:asciiTheme="minorHAnsi" w:hAnsiTheme="minorHAnsi"/>
        </w:rPr>
        <w:t xml:space="preserve">The duty lawyer will be either a qualified solicitor or a qualified barrister. Where you are assisted by a solicitor, then unless you are told otherwise, they will have a valid practising certificate and be practising either a) as an employee or a member of a body that is regulated by the SRA; or b) as an employee or member of an authorised non-SRA firm but in accordance with Rule 4.10 </w:t>
      </w:r>
      <w:r w:rsidR="00FE4156">
        <w:rPr>
          <w:rFonts w:asciiTheme="minorHAnsi" w:hAnsiTheme="minorHAnsi"/>
        </w:rPr>
        <w:t>of the Practice Framework Rules</w:t>
      </w:r>
      <w:r w:rsidRPr="00785570">
        <w:rPr>
          <w:rFonts w:asciiTheme="minorHAnsi" w:hAnsiTheme="minorHAnsi"/>
        </w:rPr>
        <w:t xml:space="preserve"> (which requires there to be professional indemnity insurance reasonably equivalent to that required under the SRA Indemnity Insurance Rules, states that fees must not be charged and prohibits solicitors from undertaking reserved legal activities – this does not include Employment Tribunal advice)</w:t>
      </w:r>
      <w:r w:rsidR="003C20B9" w:rsidRPr="00785570">
        <w:rPr>
          <w:rFonts w:asciiTheme="minorHAnsi" w:hAnsiTheme="minorHAnsi"/>
        </w:rPr>
        <w:t xml:space="preserve">. </w:t>
      </w:r>
    </w:p>
    <w:p w14:paraId="3524A221" w14:textId="77777777" w:rsidR="002D0CE2" w:rsidRPr="00785570" w:rsidRDefault="002D0CE2" w:rsidP="002D0CE2">
      <w:pPr>
        <w:pStyle w:val="ListParagraph"/>
        <w:jc w:val="both"/>
        <w:rPr>
          <w:rFonts w:asciiTheme="minorHAnsi" w:hAnsiTheme="minorHAnsi"/>
        </w:rPr>
      </w:pPr>
    </w:p>
    <w:p w14:paraId="1E958398" w14:textId="3E7BF9A2" w:rsidR="002D0CE2" w:rsidRPr="00785570" w:rsidRDefault="002D0CE2" w:rsidP="002D0CE2">
      <w:pPr>
        <w:pStyle w:val="ListParagraph"/>
        <w:jc w:val="both"/>
        <w:rPr>
          <w:rFonts w:asciiTheme="minorHAnsi" w:hAnsiTheme="minorHAnsi"/>
        </w:rPr>
      </w:pPr>
      <w:r w:rsidRPr="00785570">
        <w:rPr>
          <w:rFonts w:asciiTheme="minorHAnsi" w:hAnsiTheme="minorHAnsi"/>
        </w:rPr>
        <w:t xml:space="preserve">Where you are assisted by a barrister, then unless you are told otherwise, s/he will have a valid practising certificate and be regulated by the Bar Standards Board. The charities involved in this scheme are independent of the Ministry of Justice and of HM Courts and Tribunal Service. </w:t>
      </w:r>
    </w:p>
    <w:p w14:paraId="00632B5D" w14:textId="77777777" w:rsidR="002D0CE2" w:rsidRPr="00785570" w:rsidRDefault="002D0CE2" w:rsidP="002D0CE2">
      <w:pPr>
        <w:pStyle w:val="ListParagraph"/>
        <w:jc w:val="both"/>
        <w:rPr>
          <w:rFonts w:asciiTheme="minorHAnsi" w:hAnsiTheme="minorHAnsi"/>
        </w:rPr>
      </w:pPr>
    </w:p>
    <w:p w14:paraId="77833226" w14:textId="58A1D357" w:rsidR="002D0CE2" w:rsidRPr="00A62429" w:rsidRDefault="002D0CE2" w:rsidP="00A62429">
      <w:pPr>
        <w:ind w:left="720"/>
        <w:rPr>
          <w:rFonts w:asciiTheme="minorHAnsi" w:hAnsiTheme="minorHAnsi"/>
        </w:rPr>
      </w:pPr>
      <w:r w:rsidRPr="00A62429">
        <w:rPr>
          <w:rFonts w:asciiTheme="minorHAnsi" w:hAnsiTheme="minorHAnsi"/>
        </w:rPr>
        <w:t xml:space="preserve">If the above does not apply to you, please </w:t>
      </w:r>
      <w:r w:rsidR="00B65AF7">
        <w:rPr>
          <w:rFonts w:asciiTheme="minorHAnsi" w:hAnsiTheme="minorHAnsi"/>
        </w:rPr>
        <w:t xml:space="preserve">email </w:t>
      </w:r>
      <w:hyperlink r:id="rId13" w:history="1">
        <w:r w:rsidR="00B65AF7" w:rsidRPr="00557FBD">
          <w:rPr>
            <w:rStyle w:val="Hyperlink"/>
            <w:rFonts w:asciiTheme="minorHAnsi" w:hAnsiTheme="minorHAnsi"/>
          </w:rPr>
          <w:t>elips@elaweb.org.uk</w:t>
        </w:r>
      </w:hyperlink>
      <w:r w:rsidR="00B65AF7">
        <w:rPr>
          <w:rFonts w:asciiTheme="minorHAnsi" w:hAnsiTheme="minorHAnsi"/>
        </w:rPr>
        <w:t xml:space="preserve"> </w:t>
      </w:r>
      <w:r w:rsidRPr="00A62429">
        <w:rPr>
          <w:rFonts w:asciiTheme="minorHAnsi" w:hAnsiTheme="minorHAnsi"/>
        </w:rPr>
        <w:t xml:space="preserve"> in advance of your session</w:t>
      </w:r>
      <w:r w:rsidR="00B65AF7">
        <w:rPr>
          <w:rFonts w:asciiTheme="minorHAnsi" w:hAnsiTheme="minorHAnsi"/>
        </w:rPr>
        <w:t xml:space="preserve"> so they can seek confirmation of the position</w:t>
      </w:r>
      <w:r w:rsidRPr="00A62429">
        <w:rPr>
          <w:rFonts w:asciiTheme="minorHAnsi" w:hAnsiTheme="minorHAnsi"/>
        </w:rPr>
        <w:t xml:space="preserve">. </w:t>
      </w:r>
    </w:p>
    <w:p w14:paraId="453666FF" w14:textId="77777777" w:rsidR="002D0CE2" w:rsidRPr="00785570" w:rsidRDefault="002D0CE2" w:rsidP="00A62429">
      <w:pPr>
        <w:pStyle w:val="Heading2"/>
        <w:numPr>
          <w:ilvl w:val="0"/>
          <w:numId w:val="0"/>
        </w:numPr>
        <w:ind w:left="720"/>
      </w:pPr>
    </w:p>
    <w:p w14:paraId="45CF2295" w14:textId="7DC113F0" w:rsidR="001B0AA1" w:rsidRPr="00785570" w:rsidRDefault="001B0AA1" w:rsidP="00A62429">
      <w:pPr>
        <w:pStyle w:val="Heading2"/>
      </w:pPr>
      <w:bookmarkStart w:id="27" w:name="_Toc505964287"/>
      <w:bookmarkStart w:id="28" w:name="_Ref508182747"/>
      <w:r w:rsidRPr="00785570">
        <w:t>What if the matter is nearing the limit of my competence, or too complicated to be dealt with on the day?</w:t>
      </w:r>
      <w:bookmarkEnd w:id="27"/>
      <w:bookmarkEnd w:id="28"/>
    </w:p>
    <w:p w14:paraId="366E91C9" w14:textId="77777777" w:rsidR="001B0AA1" w:rsidRPr="00785570" w:rsidRDefault="001B0AA1" w:rsidP="00E6060B">
      <w:pPr>
        <w:jc w:val="both"/>
        <w:rPr>
          <w:rFonts w:asciiTheme="minorHAnsi" w:hAnsiTheme="minorHAnsi"/>
        </w:rPr>
      </w:pPr>
    </w:p>
    <w:p w14:paraId="4ADB95D3" w14:textId="15260CB8" w:rsidR="001B0AA1" w:rsidRPr="00785570" w:rsidRDefault="001B0AA1" w:rsidP="00E6060B">
      <w:pPr>
        <w:ind w:left="720"/>
        <w:jc w:val="both"/>
        <w:rPr>
          <w:rFonts w:asciiTheme="minorHAnsi" w:hAnsiTheme="minorHAnsi"/>
        </w:rPr>
      </w:pPr>
      <w:r w:rsidRPr="00785570">
        <w:rPr>
          <w:rFonts w:asciiTheme="minorHAnsi" w:hAnsiTheme="minorHAnsi"/>
        </w:rPr>
        <w:t xml:space="preserve">Please keep in mind that the </w:t>
      </w:r>
      <w:r w:rsidR="00534DA8" w:rsidRPr="00785570">
        <w:rPr>
          <w:rFonts w:asciiTheme="minorHAnsi" w:hAnsiTheme="minorHAnsi"/>
        </w:rPr>
        <w:t>LIP</w:t>
      </w:r>
      <w:r w:rsidRPr="00785570">
        <w:rPr>
          <w:rFonts w:asciiTheme="minorHAnsi" w:hAnsiTheme="minorHAnsi"/>
        </w:rPr>
        <w:t xml:space="preserve"> is likely to be better placed with what help you can give, than without that help. </w:t>
      </w:r>
      <w:r w:rsidRPr="00785570">
        <w:rPr>
          <w:rFonts w:asciiTheme="minorHAnsi" w:hAnsiTheme="minorHAnsi"/>
          <w:b/>
        </w:rPr>
        <w:t xml:space="preserve">However, you should only do as much as you feel comfortable doing and you </w:t>
      </w:r>
      <w:r w:rsidR="00D740AA" w:rsidRPr="00785570">
        <w:rPr>
          <w:rFonts w:asciiTheme="minorHAnsi" w:hAnsiTheme="minorHAnsi"/>
          <w:b/>
        </w:rPr>
        <w:t xml:space="preserve">must </w:t>
      </w:r>
      <w:r w:rsidRPr="00785570">
        <w:rPr>
          <w:rFonts w:asciiTheme="minorHAnsi" w:hAnsiTheme="minorHAnsi"/>
          <w:b/>
        </w:rPr>
        <w:t xml:space="preserve">not act outside the limit of your competence. </w:t>
      </w:r>
      <w:r w:rsidRPr="00785570">
        <w:rPr>
          <w:rFonts w:asciiTheme="minorHAnsi" w:hAnsiTheme="minorHAnsi"/>
        </w:rPr>
        <w:t xml:space="preserve">Consider working jointly with the other duty </w:t>
      </w:r>
      <w:r w:rsidR="00C56200" w:rsidRPr="00785570">
        <w:rPr>
          <w:rFonts w:asciiTheme="minorHAnsi" w:hAnsiTheme="minorHAnsi"/>
        </w:rPr>
        <w:t>lawyer</w:t>
      </w:r>
      <w:r w:rsidRPr="00785570">
        <w:rPr>
          <w:rFonts w:asciiTheme="minorHAnsi" w:hAnsiTheme="minorHAnsi"/>
        </w:rPr>
        <w:t xml:space="preserve"> on the day. Consider whether it may be in the interests of the </w:t>
      </w:r>
      <w:r w:rsidR="00534DA8" w:rsidRPr="00785570">
        <w:rPr>
          <w:rFonts w:asciiTheme="minorHAnsi" w:hAnsiTheme="minorHAnsi"/>
        </w:rPr>
        <w:t>LIP</w:t>
      </w:r>
      <w:r w:rsidRPr="00785570">
        <w:rPr>
          <w:rFonts w:asciiTheme="minorHAnsi" w:hAnsiTheme="minorHAnsi"/>
        </w:rPr>
        <w:t xml:space="preserve"> if the matter could be adjourned, with an application then made to </w:t>
      </w:r>
      <w:r w:rsidR="00252EB9">
        <w:rPr>
          <w:rFonts w:asciiTheme="minorHAnsi" w:hAnsiTheme="minorHAnsi"/>
        </w:rPr>
        <w:t>ADVOCATE</w:t>
      </w:r>
      <w:r w:rsidRPr="00785570">
        <w:rPr>
          <w:rFonts w:asciiTheme="minorHAnsi" w:hAnsiTheme="minorHAnsi"/>
        </w:rPr>
        <w:t xml:space="preserve"> to bring in a more experienced advocate on a future occasion or to arrange detailed advice. Where any application to </w:t>
      </w:r>
      <w:r w:rsidR="00252EB9">
        <w:rPr>
          <w:rFonts w:asciiTheme="minorHAnsi" w:hAnsiTheme="minorHAnsi"/>
        </w:rPr>
        <w:t>ADVOCATE</w:t>
      </w:r>
      <w:r w:rsidRPr="00785570">
        <w:rPr>
          <w:rFonts w:asciiTheme="minorHAnsi" w:hAnsiTheme="minorHAnsi"/>
        </w:rPr>
        <w:t xml:space="preserve"> for assistance may be involved, please remember to make clear to the </w:t>
      </w:r>
      <w:r w:rsidR="00534DA8" w:rsidRPr="00785570">
        <w:rPr>
          <w:rFonts w:asciiTheme="minorHAnsi" w:hAnsiTheme="minorHAnsi"/>
        </w:rPr>
        <w:t>LIP</w:t>
      </w:r>
      <w:r w:rsidRPr="00785570">
        <w:rPr>
          <w:rFonts w:asciiTheme="minorHAnsi" w:hAnsiTheme="minorHAnsi"/>
        </w:rPr>
        <w:t xml:space="preserve"> that the application may not be successful.  </w:t>
      </w:r>
    </w:p>
    <w:p w14:paraId="650F9644" w14:textId="77777777" w:rsidR="001B0AA1" w:rsidRPr="00785570" w:rsidRDefault="001B0AA1" w:rsidP="00E6060B">
      <w:pPr>
        <w:jc w:val="both"/>
        <w:rPr>
          <w:rFonts w:asciiTheme="minorHAnsi" w:hAnsiTheme="minorHAnsi"/>
        </w:rPr>
      </w:pPr>
    </w:p>
    <w:p w14:paraId="2204AE02" w14:textId="134BD7F9"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You must always take into account your professional </w:t>
      </w:r>
      <w:r w:rsidR="00A8508B" w:rsidRPr="00785570">
        <w:rPr>
          <w:rFonts w:asciiTheme="minorHAnsi" w:hAnsiTheme="minorHAnsi"/>
        </w:rPr>
        <w:t>obligations, competence</w:t>
      </w:r>
      <w:r w:rsidRPr="00785570">
        <w:rPr>
          <w:rFonts w:asciiTheme="minorHAnsi" w:hAnsiTheme="minorHAnsi"/>
        </w:rPr>
        <w:t xml:space="preserve"> </w:t>
      </w:r>
      <w:r w:rsidR="0057558D" w:rsidRPr="00785570">
        <w:rPr>
          <w:rFonts w:asciiTheme="minorHAnsi" w:hAnsiTheme="minorHAnsi"/>
        </w:rPr>
        <w:t xml:space="preserve">and level of expertise </w:t>
      </w:r>
      <w:r w:rsidRPr="00785570">
        <w:rPr>
          <w:rFonts w:asciiTheme="minorHAnsi" w:hAnsiTheme="minorHAnsi"/>
        </w:rPr>
        <w:t xml:space="preserve">when deciding what assistance you are able to offer. </w:t>
      </w:r>
    </w:p>
    <w:p w14:paraId="28944D82" w14:textId="77777777" w:rsidR="004F60A3" w:rsidRPr="00785570" w:rsidRDefault="004F60A3" w:rsidP="00E6060B">
      <w:pPr>
        <w:jc w:val="both"/>
        <w:rPr>
          <w:rFonts w:asciiTheme="minorHAnsi" w:hAnsiTheme="minorHAnsi"/>
        </w:rPr>
      </w:pPr>
    </w:p>
    <w:p w14:paraId="5C6E3257" w14:textId="33C8D44B" w:rsidR="004F60A3" w:rsidRPr="00785570" w:rsidRDefault="004F60A3" w:rsidP="00E6060B">
      <w:pPr>
        <w:pStyle w:val="ListParagraph"/>
        <w:numPr>
          <w:ilvl w:val="0"/>
          <w:numId w:val="20"/>
        </w:numPr>
        <w:jc w:val="both"/>
        <w:rPr>
          <w:rFonts w:asciiTheme="minorHAnsi" w:hAnsiTheme="minorHAnsi"/>
        </w:rPr>
      </w:pPr>
      <w:r w:rsidRPr="00785570">
        <w:rPr>
          <w:rFonts w:asciiTheme="minorHAnsi" w:hAnsiTheme="minorHAnsi"/>
          <w:b/>
        </w:rPr>
        <w:t>Is there anything we can’t advise on?</w:t>
      </w:r>
    </w:p>
    <w:p w14:paraId="031C81ED" w14:textId="77777777" w:rsidR="005B7D90" w:rsidRPr="00785570" w:rsidRDefault="005B7D90" w:rsidP="00E6060B">
      <w:pPr>
        <w:jc w:val="both"/>
        <w:rPr>
          <w:rFonts w:asciiTheme="minorHAnsi" w:hAnsiTheme="minorHAnsi"/>
        </w:rPr>
      </w:pPr>
    </w:p>
    <w:p w14:paraId="0488A8EA" w14:textId="070898DE" w:rsidR="00191AAE" w:rsidRPr="00785570" w:rsidRDefault="004F60A3" w:rsidP="00E6060B">
      <w:pPr>
        <w:ind w:left="720"/>
        <w:jc w:val="both"/>
        <w:rPr>
          <w:rFonts w:asciiTheme="minorHAnsi" w:hAnsiTheme="minorHAnsi"/>
        </w:rPr>
      </w:pPr>
      <w:r w:rsidRPr="00785570">
        <w:rPr>
          <w:rFonts w:asciiTheme="minorHAnsi" w:hAnsiTheme="minorHAnsi"/>
        </w:rPr>
        <w:t xml:space="preserve">Due to the nature of the clinic and the insurance in </w:t>
      </w:r>
      <w:r w:rsidR="00191AAE" w:rsidRPr="00785570">
        <w:rPr>
          <w:rFonts w:asciiTheme="minorHAnsi" w:hAnsiTheme="minorHAnsi"/>
        </w:rPr>
        <w:t>place, you are unable to advise:</w:t>
      </w:r>
    </w:p>
    <w:p w14:paraId="5D8F4699" w14:textId="77777777" w:rsidR="00191AAE" w:rsidRPr="00785570" w:rsidRDefault="00191AAE" w:rsidP="00E6060B">
      <w:pPr>
        <w:ind w:left="720"/>
        <w:jc w:val="both"/>
        <w:rPr>
          <w:rFonts w:asciiTheme="minorHAnsi" w:hAnsiTheme="minorHAnsi"/>
        </w:rPr>
      </w:pPr>
    </w:p>
    <w:p w14:paraId="09FC59AE" w14:textId="49ECBCBC" w:rsidR="004F60A3" w:rsidRPr="00785570" w:rsidRDefault="00191AAE" w:rsidP="00191AAE">
      <w:pPr>
        <w:pStyle w:val="ListParagraph"/>
        <w:numPr>
          <w:ilvl w:val="0"/>
          <w:numId w:val="25"/>
        </w:numPr>
        <w:jc w:val="both"/>
        <w:rPr>
          <w:rFonts w:asciiTheme="minorHAnsi" w:hAnsiTheme="minorHAnsi"/>
        </w:rPr>
      </w:pPr>
      <w:r w:rsidRPr="00785570">
        <w:rPr>
          <w:rFonts w:asciiTheme="minorHAnsi" w:hAnsiTheme="minorHAnsi"/>
        </w:rPr>
        <w:t>On whether someone should appeal a decision or judgment and/or h</w:t>
      </w:r>
      <w:r w:rsidR="00617A3D" w:rsidRPr="00785570">
        <w:rPr>
          <w:rFonts w:asciiTheme="minorHAnsi" w:hAnsiTheme="minorHAnsi"/>
        </w:rPr>
        <w:t>ow</w:t>
      </w:r>
      <w:r w:rsidRPr="00785570">
        <w:rPr>
          <w:rFonts w:asciiTheme="minorHAnsi" w:hAnsiTheme="minorHAnsi"/>
        </w:rPr>
        <w:t xml:space="preserve"> to appeal. You can </w:t>
      </w:r>
      <w:r w:rsidR="004F60A3" w:rsidRPr="00785570">
        <w:rPr>
          <w:rFonts w:asciiTheme="minorHAnsi" w:hAnsiTheme="minorHAnsi"/>
        </w:rPr>
        <w:t xml:space="preserve">refer </w:t>
      </w:r>
      <w:r w:rsidR="00534DA8" w:rsidRPr="00785570">
        <w:rPr>
          <w:rFonts w:asciiTheme="minorHAnsi" w:hAnsiTheme="minorHAnsi"/>
        </w:rPr>
        <w:t>a</w:t>
      </w:r>
      <w:r w:rsidRPr="00785570">
        <w:rPr>
          <w:rFonts w:asciiTheme="minorHAnsi" w:hAnsiTheme="minorHAnsi"/>
        </w:rPr>
        <w:t xml:space="preserve"> </w:t>
      </w:r>
      <w:r w:rsidR="00534DA8" w:rsidRPr="00785570">
        <w:rPr>
          <w:rFonts w:asciiTheme="minorHAnsi" w:hAnsiTheme="minorHAnsi"/>
        </w:rPr>
        <w:t>LIP</w:t>
      </w:r>
      <w:r w:rsidR="004F60A3" w:rsidRPr="00785570">
        <w:rPr>
          <w:rFonts w:asciiTheme="minorHAnsi" w:hAnsiTheme="minorHAnsi"/>
        </w:rPr>
        <w:t xml:space="preserve"> to the procedural rules that set out the deadlines for submitting an appeal. </w:t>
      </w:r>
    </w:p>
    <w:p w14:paraId="2656DD5F" w14:textId="77777777" w:rsidR="00285B82" w:rsidRPr="00785570" w:rsidRDefault="00285B82" w:rsidP="00E6060B">
      <w:pPr>
        <w:ind w:left="720"/>
        <w:jc w:val="both"/>
        <w:rPr>
          <w:rFonts w:asciiTheme="minorHAnsi" w:hAnsiTheme="minorHAnsi"/>
        </w:rPr>
      </w:pPr>
    </w:p>
    <w:p w14:paraId="31091EE9" w14:textId="3C78AEEC" w:rsidR="004F60A3" w:rsidRPr="00785570" w:rsidRDefault="00191AAE" w:rsidP="00E6060B">
      <w:pPr>
        <w:pStyle w:val="ListParagraph"/>
        <w:numPr>
          <w:ilvl w:val="0"/>
          <w:numId w:val="25"/>
        </w:numPr>
        <w:jc w:val="both"/>
        <w:rPr>
          <w:rFonts w:asciiTheme="minorHAnsi" w:hAnsiTheme="minorHAnsi"/>
        </w:rPr>
      </w:pPr>
      <w:r w:rsidRPr="00785570">
        <w:rPr>
          <w:rFonts w:asciiTheme="minorHAnsi" w:hAnsiTheme="minorHAnsi"/>
        </w:rPr>
        <w:t>Where a claim has not yet been issued.</w:t>
      </w:r>
    </w:p>
    <w:p w14:paraId="7CDB7117" w14:textId="77777777" w:rsidR="00191AAE" w:rsidRPr="00785570" w:rsidRDefault="00191AAE" w:rsidP="00191AAE">
      <w:pPr>
        <w:pStyle w:val="ListParagraph"/>
        <w:rPr>
          <w:rFonts w:asciiTheme="minorHAnsi" w:hAnsiTheme="minorHAnsi"/>
        </w:rPr>
      </w:pPr>
    </w:p>
    <w:p w14:paraId="45F39B0C" w14:textId="4FCDED7F" w:rsidR="004F60A3" w:rsidRPr="00785570" w:rsidRDefault="00191AAE" w:rsidP="00E6060B">
      <w:pPr>
        <w:pStyle w:val="ListParagraph"/>
        <w:jc w:val="both"/>
        <w:rPr>
          <w:rFonts w:asciiTheme="minorHAnsi" w:hAnsiTheme="minorHAnsi"/>
        </w:rPr>
      </w:pPr>
      <w:r w:rsidRPr="00785570">
        <w:rPr>
          <w:rFonts w:asciiTheme="minorHAnsi" w:hAnsiTheme="minorHAnsi"/>
        </w:rPr>
        <w:t>You are</w:t>
      </w:r>
      <w:r w:rsidR="004F60A3" w:rsidRPr="00785570">
        <w:rPr>
          <w:rFonts w:asciiTheme="minorHAnsi" w:hAnsiTheme="minorHAnsi"/>
        </w:rPr>
        <w:t xml:space="preserve"> also unable to provide ongoing support. Some litigants might come back to the clinic</w:t>
      </w:r>
      <w:r w:rsidR="00E01AA0" w:rsidRPr="00785570">
        <w:rPr>
          <w:rFonts w:asciiTheme="minorHAnsi" w:hAnsiTheme="minorHAnsi"/>
        </w:rPr>
        <w:t xml:space="preserve"> for follow-up advice which is permitted</w:t>
      </w:r>
      <w:r w:rsidR="004F60A3" w:rsidRPr="00785570">
        <w:rPr>
          <w:rFonts w:asciiTheme="minorHAnsi" w:hAnsiTheme="minorHAnsi"/>
        </w:rPr>
        <w:t>. However, we are unable to agree to take on a case</w:t>
      </w:r>
      <w:r w:rsidR="00E01AA0" w:rsidRPr="00785570">
        <w:rPr>
          <w:rFonts w:asciiTheme="minorHAnsi" w:hAnsiTheme="minorHAnsi"/>
        </w:rPr>
        <w:t xml:space="preserve"> on an ongoing basis</w:t>
      </w:r>
      <w:r w:rsidR="004F60A3" w:rsidRPr="00785570">
        <w:rPr>
          <w:rFonts w:asciiTheme="minorHAnsi" w:hAnsiTheme="minorHAnsi"/>
        </w:rPr>
        <w:t xml:space="preserve">. In such situations please consider </w:t>
      </w:r>
      <w:r w:rsidR="00252EB9">
        <w:rPr>
          <w:rFonts w:asciiTheme="minorHAnsi" w:hAnsiTheme="minorHAnsi"/>
        </w:rPr>
        <w:t>ADVOCATE</w:t>
      </w:r>
      <w:r w:rsidR="004F60A3" w:rsidRPr="00785570">
        <w:rPr>
          <w:rFonts w:asciiTheme="minorHAnsi" w:hAnsiTheme="minorHAnsi"/>
        </w:rPr>
        <w:t xml:space="preserve"> and FRU. </w:t>
      </w:r>
    </w:p>
    <w:p w14:paraId="2D90035C" w14:textId="77777777" w:rsidR="00777991" w:rsidRPr="00785570" w:rsidRDefault="00777991" w:rsidP="00E6060B">
      <w:pPr>
        <w:jc w:val="both"/>
        <w:rPr>
          <w:rFonts w:asciiTheme="minorHAnsi" w:hAnsiTheme="minorHAnsi"/>
        </w:rPr>
      </w:pPr>
    </w:p>
    <w:p w14:paraId="08DDBEC3" w14:textId="77B11EFC" w:rsidR="00777991" w:rsidRPr="00785570" w:rsidRDefault="00777991" w:rsidP="00A62429">
      <w:pPr>
        <w:pStyle w:val="Heading2"/>
      </w:pPr>
      <w:bookmarkStart w:id="29" w:name="_Toc505964288"/>
      <w:r w:rsidRPr="00785570">
        <w:t>I am a barrister; am I entitled to act alone, without a solicitor?</w:t>
      </w:r>
      <w:bookmarkEnd w:id="29"/>
      <w:r w:rsidRPr="00785570">
        <w:t xml:space="preserve"> </w:t>
      </w:r>
    </w:p>
    <w:p w14:paraId="585B165A" w14:textId="77777777" w:rsidR="005B7D90" w:rsidRPr="00785570" w:rsidRDefault="005B7D90" w:rsidP="00E6060B">
      <w:pPr>
        <w:jc w:val="both"/>
        <w:rPr>
          <w:rFonts w:asciiTheme="minorHAnsi" w:hAnsiTheme="minorHAnsi"/>
          <w:b/>
        </w:rPr>
      </w:pPr>
    </w:p>
    <w:p w14:paraId="1DED13EC" w14:textId="16F59B07" w:rsidR="00777991" w:rsidRPr="00785570" w:rsidRDefault="00777991" w:rsidP="00E6060B">
      <w:pPr>
        <w:ind w:left="720"/>
        <w:jc w:val="both"/>
        <w:rPr>
          <w:rFonts w:asciiTheme="minorHAnsi" w:hAnsiTheme="minorHAnsi"/>
        </w:rPr>
      </w:pPr>
      <w:r w:rsidRPr="00785570">
        <w:rPr>
          <w:rFonts w:asciiTheme="minorHAnsi" w:hAnsiTheme="minorHAnsi"/>
        </w:rPr>
        <w:t xml:space="preserve">Acting under the auspices of </w:t>
      </w:r>
      <w:r w:rsidR="00252EB9">
        <w:rPr>
          <w:rFonts w:asciiTheme="minorHAnsi" w:hAnsiTheme="minorHAnsi"/>
        </w:rPr>
        <w:t>ADVOCATE</w:t>
      </w:r>
      <w:r w:rsidRPr="00785570">
        <w:rPr>
          <w:rFonts w:asciiTheme="minorHAnsi" w:hAnsiTheme="minorHAnsi"/>
        </w:rPr>
        <w:t xml:space="preserve"> means that the answer is “yes” (</w:t>
      </w:r>
      <w:r w:rsidR="00B45A52" w:rsidRPr="00B45A52">
        <w:rPr>
          <w:rFonts w:asciiTheme="minorHAnsi" w:hAnsiTheme="minorHAnsi"/>
        </w:rPr>
        <w:t xml:space="preserve">ADVOCATE </w:t>
      </w:r>
      <w:r w:rsidRPr="00785570">
        <w:rPr>
          <w:rFonts w:asciiTheme="minorHAnsi" w:hAnsiTheme="minorHAnsi"/>
        </w:rPr>
        <w:t xml:space="preserve">has a special licence). </w:t>
      </w:r>
    </w:p>
    <w:p w14:paraId="2B220314" w14:textId="77777777" w:rsidR="00777991" w:rsidRPr="00785570" w:rsidRDefault="00777991" w:rsidP="00E6060B">
      <w:pPr>
        <w:jc w:val="both"/>
        <w:rPr>
          <w:rFonts w:asciiTheme="minorHAnsi" w:hAnsiTheme="minorHAnsi"/>
        </w:rPr>
      </w:pPr>
    </w:p>
    <w:p w14:paraId="52DCCE89" w14:textId="67492665"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Where the matter is of a complexity or nature that the involvement of a solicitor (not undertaking advocacy) as well as an advocate is necessary even for the purpose of that day only, then you should not assist without the involvement of a solicitor. If a barrister volunteer is in any doubt about whether it is appropriate to proceed without the involvement of a solicitor, he or she should refer to </w:t>
      </w:r>
      <w:r w:rsidR="00252EB9">
        <w:rPr>
          <w:rFonts w:asciiTheme="minorHAnsi" w:hAnsiTheme="minorHAnsi"/>
        </w:rPr>
        <w:t>ADVOCATE</w:t>
      </w:r>
      <w:r w:rsidRPr="00785570">
        <w:rPr>
          <w:rFonts w:asciiTheme="minorHAnsi" w:hAnsiTheme="minorHAnsi"/>
        </w:rPr>
        <w:t xml:space="preserve"> before proceeding further.</w:t>
      </w:r>
    </w:p>
    <w:p w14:paraId="7BEC476A" w14:textId="77777777" w:rsidR="00777991" w:rsidRPr="00785570" w:rsidRDefault="00777991" w:rsidP="00E6060B">
      <w:pPr>
        <w:jc w:val="both"/>
        <w:rPr>
          <w:rFonts w:asciiTheme="minorHAnsi" w:hAnsiTheme="minorHAnsi"/>
        </w:rPr>
      </w:pPr>
    </w:p>
    <w:p w14:paraId="327CB20F"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All volunteers must take into account into account their professional obligations and their own competence and level of experience when deciding what assistance they are able to offer.</w:t>
      </w:r>
    </w:p>
    <w:p w14:paraId="74C7A95C" w14:textId="77777777" w:rsidR="00777991" w:rsidRPr="00785570" w:rsidRDefault="00777991" w:rsidP="00E6060B">
      <w:pPr>
        <w:jc w:val="both"/>
        <w:rPr>
          <w:rFonts w:asciiTheme="minorHAnsi" w:hAnsiTheme="minorHAnsi"/>
          <w:b/>
        </w:rPr>
      </w:pPr>
    </w:p>
    <w:p w14:paraId="2AB92C4E" w14:textId="39755B0E" w:rsidR="00777991" w:rsidRPr="00785570" w:rsidRDefault="00777991" w:rsidP="00A62429">
      <w:pPr>
        <w:pStyle w:val="Heading2"/>
      </w:pPr>
      <w:bookmarkStart w:id="30" w:name="_Toc505964289"/>
      <w:r w:rsidRPr="00785570">
        <w:t>Identifying a conflict</w:t>
      </w:r>
      <w:bookmarkEnd w:id="30"/>
      <w:r w:rsidRPr="00785570">
        <w:t xml:space="preserve"> </w:t>
      </w:r>
    </w:p>
    <w:p w14:paraId="0831E711" w14:textId="77777777" w:rsidR="005B7D90" w:rsidRPr="00785570" w:rsidRDefault="005B7D90" w:rsidP="00E6060B">
      <w:pPr>
        <w:jc w:val="both"/>
        <w:rPr>
          <w:rFonts w:asciiTheme="minorHAnsi" w:hAnsiTheme="minorHAnsi"/>
          <w:b/>
        </w:rPr>
      </w:pPr>
    </w:p>
    <w:p w14:paraId="277F75E4" w14:textId="483E3299" w:rsidR="00777991" w:rsidRPr="00785570" w:rsidRDefault="00777991" w:rsidP="006C5D13">
      <w:pPr>
        <w:ind w:left="720"/>
        <w:jc w:val="both"/>
        <w:rPr>
          <w:rFonts w:asciiTheme="minorHAnsi" w:hAnsiTheme="minorHAnsi"/>
        </w:rPr>
      </w:pPr>
      <w:r w:rsidRPr="00785570">
        <w:rPr>
          <w:rFonts w:asciiTheme="minorHAnsi" w:hAnsiTheme="minorHAnsi"/>
        </w:rPr>
        <w:t xml:space="preserve">You will be provided with a list of hearings two days before the day you are due to volunteer. </w:t>
      </w:r>
      <w:r w:rsidR="006C5D13" w:rsidRPr="00785570">
        <w:rPr>
          <w:rFonts w:asciiTheme="minorHAnsi" w:hAnsiTheme="minorHAnsi"/>
        </w:rPr>
        <w:t>If you are a s</w:t>
      </w:r>
      <w:r w:rsidRPr="00785570">
        <w:rPr>
          <w:rFonts w:asciiTheme="minorHAnsi" w:hAnsiTheme="minorHAnsi"/>
        </w:rPr>
        <w:t>olicitor volunteer</w:t>
      </w:r>
      <w:r w:rsidR="006C5D13" w:rsidRPr="00785570">
        <w:rPr>
          <w:rFonts w:asciiTheme="minorHAnsi" w:hAnsiTheme="minorHAnsi"/>
        </w:rPr>
        <w:t>, you must</w:t>
      </w:r>
      <w:r w:rsidRPr="00785570">
        <w:rPr>
          <w:rFonts w:asciiTheme="minorHAnsi" w:hAnsiTheme="minorHAnsi"/>
        </w:rPr>
        <w:t xml:space="preserve"> run </w:t>
      </w:r>
      <w:r w:rsidR="006C5D13" w:rsidRPr="00785570">
        <w:rPr>
          <w:rFonts w:asciiTheme="minorHAnsi" w:hAnsiTheme="minorHAnsi"/>
        </w:rPr>
        <w:t xml:space="preserve">client </w:t>
      </w:r>
      <w:r w:rsidRPr="00785570">
        <w:rPr>
          <w:rFonts w:asciiTheme="minorHAnsi" w:hAnsiTheme="minorHAnsi"/>
        </w:rPr>
        <w:t xml:space="preserve">conflict checks against all </w:t>
      </w:r>
      <w:r w:rsidR="00962BC5" w:rsidRPr="00785570">
        <w:rPr>
          <w:rFonts w:asciiTheme="minorHAnsi" w:hAnsiTheme="minorHAnsi"/>
        </w:rPr>
        <w:t>litigants in person</w:t>
      </w:r>
      <w:r w:rsidRPr="00785570">
        <w:rPr>
          <w:rFonts w:asciiTheme="minorHAnsi" w:hAnsiTheme="minorHAnsi"/>
        </w:rPr>
        <w:t xml:space="preserve"> on the list (through </w:t>
      </w:r>
      <w:r w:rsidR="006C5D13" w:rsidRPr="00785570">
        <w:rPr>
          <w:rFonts w:asciiTheme="minorHAnsi" w:hAnsiTheme="minorHAnsi"/>
        </w:rPr>
        <w:t>your</w:t>
      </w:r>
      <w:r w:rsidRPr="00785570">
        <w:rPr>
          <w:rFonts w:asciiTheme="minorHAnsi" w:hAnsiTheme="minorHAnsi"/>
        </w:rPr>
        <w:t xml:space="preserve"> firm’s ordinary conflict check system)</w:t>
      </w:r>
      <w:r w:rsidR="006C5D13" w:rsidRPr="00785570">
        <w:rPr>
          <w:rFonts w:asciiTheme="minorHAnsi" w:hAnsiTheme="minorHAnsi"/>
        </w:rPr>
        <w:t>. You should also consider whether you have an own interest conflict – this will include considering including whether your ability to act in the best interests of a particular litigant in person, is impaired by: (a) any financial interest; (b) a personal relationship; (c) the appointment of you to public office; (d) commercial relationships; or (e) your employment. B</w:t>
      </w:r>
      <w:r w:rsidRPr="00785570">
        <w:rPr>
          <w:rFonts w:asciiTheme="minorHAnsi" w:hAnsiTheme="minorHAnsi"/>
        </w:rPr>
        <w:t xml:space="preserve">arrister volunteers should consider whether they personally have a conflict. If you are conflicted, please inform the other volunteer, so that he or she can assist a litigant in the matter in relation to which you are conflicted if requested to do so. </w:t>
      </w:r>
      <w:r w:rsidR="00C95A11">
        <w:rPr>
          <w:rFonts w:asciiTheme="minorHAnsi" w:hAnsiTheme="minorHAnsi"/>
        </w:rPr>
        <w:t xml:space="preserve">You should keep a record of any conflict check and upload a copy of that record to Intralinks.  </w:t>
      </w:r>
    </w:p>
    <w:p w14:paraId="5FDA6E70" w14:textId="77777777" w:rsidR="00777991" w:rsidRPr="00785570" w:rsidRDefault="00777991" w:rsidP="00E6060B">
      <w:pPr>
        <w:jc w:val="both"/>
        <w:rPr>
          <w:rFonts w:asciiTheme="minorHAnsi" w:hAnsiTheme="minorHAnsi"/>
        </w:rPr>
      </w:pPr>
    </w:p>
    <w:p w14:paraId="59CBAAE2"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We recommend that you bring a hard copy of the list with you on the day. The list the Tribunal has on the day is likely to be more detailed/updated e.g. Judges will be allocated to cases. It is worth asking for an updated list on the day, if the clerks are willing to provide one. </w:t>
      </w:r>
    </w:p>
    <w:p w14:paraId="75678507" w14:textId="77777777" w:rsidR="00777991" w:rsidRPr="00785570" w:rsidRDefault="00777991" w:rsidP="00E6060B">
      <w:pPr>
        <w:jc w:val="both"/>
        <w:rPr>
          <w:rFonts w:asciiTheme="minorHAnsi" w:hAnsiTheme="minorHAnsi"/>
        </w:rPr>
      </w:pPr>
    </w:p>
    <w:p w14:paraId="1F675116" w14:textId="1339E7E2" w:rsidR="00777991" w:rsidRPr="00785570" w:rsidRDefault="00777991" w:rsidP="00E6060B">
      <w:pPr>
        <w:pStyle w:val="ListParagraph"/>
        <w:jc w:val="both"/>
        <w:rPr>
          <w:rFonts w:asciiTheme="minorHAnsi" w:hAnsiTheme="minorHAnsi"/>
        </w:rPr>
      </w:pPr>
      <w:r w:rsidRPr="00785570">
        <w:rPr>
          <w:rFonts w:asciiTheme="minorHAnsi" w:hAnsiTheme="minorHAnsi"/>
        </w:rPr>
        <w:t>If an individual does not have a hearing on the day and drops in for advice, you will need to ask for their details and that of the other party and run a conflict check on the spot (via your law firm or chambers) before advising.</w:t>
      </w:r>
      <w:r w:rsidR="00D740AA" w:rsidRPr="00785570">
        <w:rPr>
          <w:rFonts w:asciiTheme="minorHAnsi" w:hAnsiTheme="minorHAnsi"/>
        </w:rPr>
        <w:t xml:space="preserve"> We recommend that you make arrangements with your firm/chambers to ensure that conflict checks can be done on the spot prior to volunteering.</w:t>
      </w:r>
      <w:r w:rsidR="00C95A11">
        <w:rPr>
          <w:rFonts w:asciiTheme="minorHAnsi" w:hAnsiTheme="minorHAnsi"/>
        </w:rPr>
        <w:t xml:space="preserve"> As with conflict checks run in advance, you should keep a record of any conflict check and upload a copy of that record to Intralinks.  </w:t>
      </w:r>
    </w:p>
    <w:p w14:paraId="599E6FEA" w14:textId="77777777" w:rsidR="00777991" w:rsidRPr="00785570" w:rsidRDefault="00777991" w:rsidP="00E6060B">
      <w:pPr>
        <w:jc w:val="both"/>
        <w:rPr>
          <w:rFonts w:asciiTheme="minorHAnsi" w:hAnsiTheme="minorHAnsi"/>
        </w:rPr>
      </w:pPr>
    </w:p>
    <w:p w14:paraId="2E384351" w14:textId="10934D64" w:rsidR="00777991" w:rsidRPr="00785570" w:rsidRDefault="00777991" w:rsidP="00E6060B">
      <w:pPr>
        <w:pStyle w:val="ListParagraph"/>
        <w:jc w:val="both"/>
        <w:rPr>
          <w:rFonts w:asciiTheme="minorHAnsi" w:hAnsiTheme="minorHAnsi"/>
        </w:rPr>
      </w:pPr>
      <w:r w:rsidRPr="00785570">
        <w:rPr>
          <w:rFonts w:asciiTheme="minorHAnsi" w:hAnsiTheme="minorHAnsi"/>
          <w:b/>
          <w:i/>
        </w:rPr>
        <w:t>It is your responsibility to ensure you are not conflicted before providing any advice</w:t>
      </w:r>
      <w:r w:rsidRPr="00785570">
        <w:rPr>
          <w:rFonts w:asciiTheme="minorHAnsi" w:hAnsiTheme="minorHAnsi"/>
        </w:rPr>
        <w:t>.</w:t>
      </w:r>
      <w:r w:rsidR="006C5D13" w:rsidRPr="00785570">
        <w:rPr>
          <w:rFonts w:asciiTheme="minorHAnsi" w:hAnsiTheme="minorHAnsi"/>
          <w:b/>
          <w:i/>
        </w:rPr>
        <w:t xml:space="preserve"> If there is a conflict (be it a client conflict or own interest conflict) or a significant risk of a conflict, you must not act. </w:t>
      </w:r>
      <w:r w:rsidRPr="00785570">
        <w:rPr>
          <w:rFonts w:asciiTheme="minorHAnsi" w:hAnsiTheme="minorHAnsi"/>
          <w:b/>
          <w:i/>
        </w:rPr>
        <w:t xml:space="preserve"> </w:t>
      </w:r>
      <w:r w:rsidR="00541031" w:rsidRPr="00785570">
        <w:rPr>
          <w:rFonts w:asciiTheme="minorHAnsi" w:hAnsiTheme="minorHAnsi"/>
          <w:b/>
          <w:i/>
        </w:rPr>
        <w:t xml:space="preserve">As a solicitor volunteer, if you require any further information about conflicts, we refer you to the SRA Code of Conduct. </w:t>
      </w:r>
    </w:p>
    <w:p w14:paraId="3F7B5610" w14:textId="77777777" w:rsidR="00777991" w:rsidRPr="00785570" w:rsidRDefault="00777991" w:rsidP="00E6060B">
      <w:pPr>
        <w:jc w:val="both"/>
        <w:rPr>
          <w:rFonts w:asciiTheme="minorHAnsi" w:hAnsiTheme="minorHAnsi"/>
        </w:rPr>
      </w:pPr>
    </w:p>
    <w:p w14:paraId="79A18345" w14:textId="7D7A27F3" w:rsidR="00777991" w:rsidRPr="00785570" w:rsidRDefault="00777991" w:rsidP="00A62429">
      <w:pPr>
        <w:pStyle w:val="Heading2"/>
      </w:pPr>
      <w:bookmarkStart w:id="31" w:name="_Toc505964290"/>
      <w:r w:rsidRPr="00785570">
        <w:t>What about confidentiality?</w:t>
      </w:r>
      <w:bookmarkEnd w:id="31"/>
    </w:p>
    <w:p w14:paraId="4435D7A4" w14:textId="77777777" w:rsidR="00777991" w:rsidRPr="00785570" w:rsidRDefault="00777991" w:rsidP="00E6060B">
      <w:pPr>
        <w:jc w:val="both"/>
        <w:rPr>
          <w:rFonts w:asciiTheme="minorHAnsi" w:hAnsiTheme="minorHAnsi"/>
          <w:b/>
        </w:rPr>
      </w:pPr>
    </w:p>
    <w:p w14:paraId="609E85DE" w14:textId="6E7AA790" w:rsidR="00777991" w:rsidRPr="00785570" w:rsidRDefault="00777991" w:rsidP="00E6060B">
      <w:pPr>
        <w:ind w:left="720"/>
        <w:jc w:val="both"/>
        <w:rPr>
          <w:rFonts w:asciiTheme="minorHAnsi" w:hAnsiTheme="minorHAnsi"/>
        </w:rPr>
      </w:pPr>
      <w:r w:rsidRPr="00785570">
        <w:rPr>
          <w:rFonts w:asciiTheme="minorHAnsi" w:hAnsiTheme="minorHAnsi"/>
        </w:rPr>
        <w:t>As you would expect, you must keep all matters discussed with litigants under the ELIPS scheme strictly confidential.</w:t>
      </w:r>
    </w:p>
    <w:p w14:paraId="3C8286F1" w14:textId="77777777" w:rsidR="00777991" w:rsidRPr="00785570" w:rsidRDefault="00777991" w:rsidP="00E6060B">
      <w:pPr>
        <w:jc w:val="both"/>
        <w:rPr>
          <w:rFonts w:asciiTheme="minorHAnsi" w:hAnsiTheme="minorHAnsi"/>
        </w:rPr>
      </w:pPr>
    </w:p>
    <w:p w14:paraId="767F979A" w14:textId="74B1B485" w:rsidR="00777991" w:rsidRPr="00785570" w:rsidRDefault="0073448C" w:rsidP="00E6060B">
      <w:pPr>
        <w:pStyle w:val="ListParagraph"/>
        <w:jc w:val="both"/>
        <w:rPr>
          <w:rFonts w:asciiTheme="minorHAnsi" w:hAnsiTheme="minorHAnsi"/>
        </w:rPr>
      </w:pPr>
      <w:r w:rsidRPr="00785570">
        <w:rPr>
          <w:rFonts w:asciiTheme="minorHAnsi" w:hAnsiTheme="minorHAnsi"/>
        </w:rPr>
        <w:t>The ELIPS L</w:t>
      </w:r>
      <w:r w:rsidR="00777991" w:rsidRPr="00785570">
        <w:rPr>
          <w:rFonts w:asciiTheme="minorHAnsi" w:hAnsiTheme="minorHAnsi"/>
        </w:rPr>
        <w:t xml:space="preserve">eaflet confirms to litigants that anything discussed will be kept confidential between them, the volunteers and the scheme administrators. </w:t>
      </w:r>
    </w:p>
    <w:p w14:paraId="17E7D6CC" w14:textId="77777777" w:rsidR="00777991" w:rsidRPr="00785570" w:rsidRDefault="00777991" w:rsidP="00E6060B">
      <w:pPr>
        <w:jc w:val="both"/>
        <w:rPr>
          <w:rFonts w:asciiTheme="minorHAnsi" w:hAnsiTheme="minorHAnsi"/>
        </w:rPr>
      </w:pPr>
    </w:p>
    <w:p w14:paraId="34282082" w14:textId="2C5D9243" w:rsidR="00777991" w:rsidRPr="00785570" w:rsidRDefault="00777991" w:rsidP="00E6060B">
      <w:pPr>
        <w:pStyle w:val="ListParagraph"/>
        <w:jc w:val="both"/>
        <w:rPr>
          <w:rFonts w:asciiTheme="minorHAnsi" w:hAnsiTheme="minorHAnsi"/>
        </w:rPr>
      </w:pPr>
      <w:r w:rsidRPr="00785570">
        <w:rPr>
          <w:rFonts w:asciiTheme="minorHAnsi" w:hAnsiTheme="minorHAnsi"/>
        </w:rPr>
        <w:t>All doc</w:t>
      </w:r>
      <w:r w:rsidR="00F436D8" w:rsidRPr="00785570">
        <w:rPr>
          <w:rFonts w:asciiTheme="minorHAnsi" w:hAnsiTheme="minorHAnsi"/>
        </w:rPr>
        <w:t>u</w:t>
      </w:r>
      <w:r w:rsidRPr="00785570">
        <w:rPr>
          <w:rFonts w:asciiTheme="minorHAnsi" w:hAnsiTheme="minorHAnsi"/>
        </w:rPr>
        <w:t>ments</w:t>
      </w:r>
      <w:r w:rsidR="00F436D8" w:rsidRPr="00785570">
        <w:rPr>
          <w:rFonts w:asciiTheme="minorHAnsi" w:hAnsiTheme="minorHAnsi"/>
        </w:rPr>
        <w:t xml:space="preserve"> must be treated with the same level of confidentiality as you would a paying client. Please make sure that all confidential information is removed from the room and disposed of via confidential waste</w:t>
      </w:r>
      <w:r w:rsidR="00E841E8" w:rsidRPr="00785570">
        <w:rPr>
          <w:rFonts w:asciiTheme="minorHAnsi" w:hAnsiTheme="minorHAnsi"/>
        </w:rPr>
        <w:t xml:space="preserve"> </w:t>
      </w:r>
      <w:r w:rsidR="0057558D" w:rsidRPr="00785570">
        <w:rPr>
          <w:rFonts w:asciiTheme="minorHAnsi" w:hAnsiTheme="minorHAnsi"/>
        </w:rPr>
        <w:t xml:space="preserve">(once </w:t>
      </w:r>
      <w:r w:rsidR="008B7C9B" w:rsidRPr="00785570">
        <w:rPr>
          <w:rFonts w:asciiTheme="minorHAnsi" w:hAnsiTheme="minorHAnsi"/>
        </w:rPr>
        <w:t>copies have been uploaded</w:t>
      </w:r>
      <w:r w:rsidR="0057558D" w:rsidRPr="00785570">
        <w:rPr>
          <w:rFonts w:asciiTheme="minorHAnsi" w:hAnsiTheme="minorHAnsi"/>
        </w:rPr>
        <w:t xml:space="preserve"> </w:t>
      </w:r>
      <w:r w:rsidR="008B7C9B" w:rsidRPr="00785570">
        <w:rPr>
          <w:rFonts w:asciiTheme="minorHAnsi" w:hAnsiTheme="minorHAnsi"/>
        </w:rPr>
        <w:t xml:space="preserve">to the secure cloud storage, Intralinks, </w:t>
      </w:r>
      <w:r w:rsidR="0057558D" w:rsidRPr="00785570">
        <w:rPr>
          <w:rFonts w:asciiTheme="minorHAnsi" w:hAnsiTheme="minorHAnsi"/>
        </w:rPr>
        <w:t xml:space="preserve">per Q8). </w:t>
      </w:r>
      <w:r w:rsidRPr="00785570">
        <w:rPr>
          <w:rFonts w:asciiTheme="minorHAnsi" w:hAnsiTheme="minorHAnsi"/>
        </w:rPr>
        <w:t xml:space="preserve"> </w:t>
      </w:r>
    </w:p>
    <w:p w14:paraId="0273F140" w14:textId="77777777" w:rsidR="00F436D8" w:rsidRPr="00785570" w:rsidRDefault="00F436D8" w:rsidP="00E6060B">
      <w:pPr>
        <w:jc w:val="both"/>
        <w:rPr>
          <w:rFonts w:asciiTheme="minorHAnsi" w:hAnsiTheme="minorHAnsi"/>
          <w:b/>
        </w:rPr>
      </w:pPr>
    </w:p>
    <w:p w14:paraId="34FAC572" w14:textId="1D40DCFF" w:rsidR="00F436D8" w:rsidRPr="00785570" w:rsidRDefault="00F436D8" w:rsidP="00A62429">
      <w:pPr>
        <w:pStyle w:val="Heading2"/>
      </w:pPr>
      <w:bookmarkStart w:id="32" w:name="_Toc505964291"/>
      <w:r w:rsidRPr="00785570">
        <w:t>What happens if I think I have made a mistake in any advice that I have given?</w:t>
      </w:r>
      <w:bookmarkEnd w:id="32"/>
    </w:p>
    <w:p w14:paraId="13756BCE" w14:textId="77777777" w:rsidR="00F436D8" w:rsidRPr="00785570" w:rsidRDefault="00F436D8" w:rsidP="00E6060B">
      <w:pPr>
        <w:jc w:val="both"/>
        <w:rPr>
          <w:rFonts w:asciiTheme="minorHAnsi" w:hAnsiTheme="minorHAnsi"/>
          <w:b/>
        </w:rPr>
      </w:pPr>
    </w:p>
    <w:p w14:paraId="1AB56999" w14:textId="41E0A682" w:rsidR="00F436D8" w:rsidRPr="00785570" w:rsidRDefault="00F436D8" w:rsidP="00E6060B">
      <w:pPr>
        <w:ind w:left="720"/>
        <w:jc w:val="both"/>
        <w:rPr>
          <w:rFonts w:asciiTheme="minorHAnsi" w:hAnsiTheme="minorHAnsi"/>
        </w:rPr>
      </w:pPr>
      <w:r w:rsidRPr="00785570">
        <w:rPr>
          <w:rFonts w:asciiTheme="minorHAnsi" w:hAnsiTheme="minorHAnsi"/>
        </w:rPr>
        <w:t xml:space="preserve">Please email </w:t>
      </w:r>
      <w:hyperlink r:id="rId14" w:history="1">
        <w:r w:rsidRPr="00785570">
          <w:rPr>
            <w:rStyle w:val="Hyperlink"/>
            <w:rFonts w:asciiTheme="minorHAnsi" w:hAnsiTheme="minorHAnsi"/>
          </w:rPr>
          <w:t>elips@elaweb.org.uk</w:t>
        </w:r>
      </w:hyperlink>
      <w:r w:rsidRPr="00785570">
        <w:rPr>
          <w:rFonts w:asciiTheme="minorHAnsi" w:hAnsiTheme="minorHAnsi"/>
        </w:rPr>
        <w:t xml:space="preserve"> with details of the individual you advised, the advice you gave and the error you believe you made.</w:t>
      </w:r>
    </w:p>
    <w:p w14:paraId="742C4EF9" w14:textId="77777777" w:rsidR="00AE4D18" w:rsidRPr="00785570" w:rsidRDefault="00AE4D18" w:rsidP="00E6060B">
      <w:pPr>
        <w:ind w:left="720"/>
        <w:jc w:val="both"/>
        <w:rPr>
          <w:rFonts w:asciiTheme="minorHAnsi" w:hAnsiTheme="minorHAnsi"/>
        </w:rPr>
      </w:pPr>
    </w:p>
    <w:p w14:paraId="62DEA575" w14:textId="37F4619F" w:rsidR="00AE4D18" w:rsidRDefault="00AE4D18" w:rsidP="00E6060B">
      <w:pPr>
        <w:ind w:left="720"/>
        <w:jc w:val="both"/>
        <w:rPr>
          <w:rFonts w:asciiTheme="minorHAnsi" w:hAnsiTheme="minorHAnsi"/>
        </w:rPr>
      </w:pPr>
      <w:r w:rsidRPr="00785570">
        <w:rPr>
          <w:rFonts w:asciiTheme="minorHAnsi" w:hAnsiTheme="minorHAnsi"/>
        </w:rPr>
        <w:t xml:space="preserve">To ensure that we are able to contact the relevant litigant in these circumstances, it is extremely important that you complete a concluding letter for every litigant that you advise and that you clearly record on the concluding letter the litigant’s email or postal address. </w:t>
      </w:r>
    </w:p>
    <w:p w14:paraId="6B87C502" w14:textId="0FBEF1D4" w:rsidR="003D6434" w:rsidRPr="00785570" w:rsidRDefault="00082094" w:rsidP="00E6060B">
      <w:pPr>
        <w:ind w:left="720"/>
        <w:jc w:val="both"/>
        <w:rPr>
          <w:rFonts w:asciiTheme="minorHAnsi" w:hAnsiTheme="minorHAnsi"/>
        </w:rPr>
      </w:pPr>
      <w:r>
        <w:rPr>
          <w:rFonts w:asciiTheme="minorHAnsi" w:hAnsiTheme="minorHAnsi"/>
        </w:rPr>
        <w:t xml:space="preserve">If you are a solicitor volunteer and circumstances arise which could lead to a claim being made against you, you need to fill in the notification form for </w:t>
      </w:r>
      <w:proofErr w:type="spellStart"/>
      <w:r>
        <w:rPr>
          <w:rFonts w:asciiTheme="minorHAnsi" w:hAnsiTheme="minorHAnsi"/>
        </w:rPr>
        <w:t>LawWorks</w:t>
      </w:r>
      <w:proofErr w:type="spellEnd"/>
      <w:r>
        <w:rPr>
          <w:rFonts w:asciiTheme="minorHAnsi" w:hAnsiTheme="minorHAnsi"/>
        </w:rPr>
        <w:t xml:space="preserve"> as soon as possible after you become aware of those circumstances, but in any event within 5 days of the circumstances arising. </w:t>
      </w:r>
      <w:r w:rsidR="005F6E8C" w:rsidRPr="00A85D16">
        <w:rPr>
          <w:rFonts w:ascii="Calibri" w:hAnsi="Calibri" w:cs="Calibri"/>
        </w:rPr>
        <w:t xml:space="preserve">The form, which contains further guidance, is available </w:t>
      </w:r>
      <w:r w:rsidR="005F6E8C">
        <w:rPr>
          <w:rFonts w:ascii="Calibri" w:hAnsi="Calibri" w:cs="Calibri"/>
        </w:rPr>
        <w:t>from elips@elaweb.org.uk</w:t>
      </w:r>
    </w:p>
    <w:p w14:paraId="3CA0C90E" w14:textId="77777777" w:rsidR="00F436D8" w:rsidRPr="00785570" w:rsidRDefault="00F436D8" w:rsidP="00E6060B">
      <w:pPr>
        <w:jc w:val="both"/>
        <w:rPr>
          <w:rFonts w:asciiTheme="minorHAnsi" w:hAnsiTheme="minorHAnsi"/>
        </w:rPr>
      </w:pPr>
    </w:p>
    <w:p w14:paraId="7F4DF9F2" w14:textId="001EF0D7" w:rsidR="00F436D8" w:rsidRPr="00785570" w:rsidRDefault="00F436D8" w:rsidP="00A62429">
      <w:pPr>
        <w:pStyle w:val="Heading2"/>
      </w:pPr>
      <w:bookmarkStart w:id="33" w:name="_Toc505964292"/>
      <w:r w:rsidRPr="00785570">
        <w:t>What level of service is required for clients of the ELIPS Scheme?</w:t>
      </w:r>
      <w:bookmarkEnd w:id="33"/>
    </w:p>
    <w:p w14:paraId="6D7AAD46" w14:textId="77777777" w:rsidR="00F436D8" w:rsidRPr="00785570" w:rsidRDefault="00F436D8" w:rsidP="00E6060B">
      <w:pPr>
        <w:jc w:val="both"/>
        <w:rPr>
          <w:rFonts w:asciiTheme="minorHAnsi" w:hAnsiTheme="minorHAnsi"/>
        </w:rPr>
      </w:pPr>
    </w:p>
    <w:p w14:paraId="16565A15" w14:textId="41A4FCCF" w:rsidR="00F436D8" w:rsidRPr="00785570" w:rsidRDefault="00F436D8" w:rsidP="00E6060B">
      <w:pPr>
        <w:ind w:left="720"/>
        <w:jc w:val="both"/>
        <w:rPr>
          <w:rFonts w:asciiTheme="minorHAnsi" w:hAnsiTheme="minorHAnsi"/>
        </w:rPr>
      </w:pPr>
      <w:r w:rsidRPr="00785570">
        <w:rPr>
          <w:rFonts w:asciiTheme="minorHAnsi" w:hAnsiTheme="minorHAnsi"/>
        </w:rPr>
        <w:t>You should provide the same level of service to clients of the ELIPS Scheme as you would provide to your normal fee paying clients.</w:t>
      </w:r>
    </w:p>
    <w:p w14:paraId="09CA90A7" w14:textId="77777777" w:rsidR="00F436D8" w:rsidRPr="00785570" w:rsidRDefault="00F436D8" w:rsidP="00E6060B">
      <w:pPr>
        <w:jc w:val="both"/>
        <w:rPr>
          <w:rFonts w:asciiTheme="minorHAnsi" w:hAnsiTheme="minorHAnsi"/>
        </w:rPr>
      </w:pPr>
    </w:p>
    <w:p w14:paraId="3B1C12E9" w14:textId="77777777" w:rsidR="00F436D8" w:rsidRPr="00785570" w:rsidRDefault="00F436D8" w:rsidP="00E6060B">
      <w:pPr>
        <w:pStyle w:val="ListParagraph"/>
        <w:jc w:val="both"/>
        <w:rPr>
          <w:rFonts w:asciiTheme="minorHAnsi" w:hAnsiTheme="minorHAnsi"/>
        </w:rPr>
      </w:pPr>
      <w:r w:rsidRPr="00785570">
        <w:rPr>
          <w:rFonts w:asciiTheme="minorHAnsi" w:hAnsiTheme="minorHAnsi"/>
        </w:rPr>
        <w:t>You should be aware that at all times you are required to comply with your professional duties under the Solicitors Code of Conduct or Bar Code of Conduct respectively.</w:t>
      </w:r>
    </w:p>
    <w:p w14:paraId="5A71DBD5" w14:textId="77777777" w:rsidR="007C4823" w:rsidRPr="00785570" w:rsidRDefault="007C4823" w:rsidP="00E6060B">
      <w:pPr>
        <w:pStyle w:val="ListParagraph"/>
        <w:jc w:val="both"/>
        <w:rPr>
          <w:rFonts w:asciiTheme="minorHAnsi" w:hAnsiTheme="minorHAnsi"/>
        </w:rPr>
      </w:pPr>
    </w:p>
    <w:p w14:paraId="5D0B69F2" w14:textId="0AAA916E" w:rsidR="007C4823" w:rsidRPr="00785570" w:rsidRDefault="007C4823" w:rsidP="00A62429">
      <w:pPr>
        <w:pStyle w:val="Heading2"/>
      </w:pPr>
      <w:bookmarkStart w:id="34" w:name="_Toc505964293"/>
      <w:r w:rsidRPr="00785570">
        <w:t>What about diversity and equality?</w:t>
      </w:r>
      <w:bookmarkEnd w:id="34"/>
    </w:p>
    <w:p w14:paraId="47CC7B7F" w14:textId="77777777" w:rsidR="007C4823" w:rsidRPr="00785570" w:rsidRDefault="007C4823" w:rsidP="007C4823">
      <w:pPr>
        <w:pStyle w:val="ListParagraph"/>
        <w:jc w:val="both"/>
        <w:rPr>
          <w:rFonts w:asciiTheme="minorHAnsi" w:hAnsiTheme="minorHAnsi"/>
        </w:rPr>
      </w:pPr>
    </w:p>
    <w:p w14:paraId="4C99D7B7" w14:textId="033EDA96" w:rsidR="007C4823" w:rsidRPr="00785570" w:rsidRDefault="007C4823" w:rsidP="007C4823">
      <w:pPr>
        <w:pStyle w:val="ListParagraph"/>
        <w:jc w:val="both"/>
        <w:rPr>
          <w:rFonts w:asciiTheme="minorHAnsi" w:hAnsiTheme="minorHAnsi"/>
        </w:rPr>
      </w:pPr>
      <w:r w:rsidRPr="00785570">
        <w:rPr>
          <w:rFonts w:asciiTheme="minorHAnsi" w:hAnsiTheme="minorHAnsi"/>
        </w:rPr>
        <w:t>ELIPS is an equal opportunities scheme. You must ensure that you do not discriminate unlawfully, or victimise or harass anyone, in the course of volunteering for ELIPS and you must provide services to LIPs in a way that respects diversity. You should also make reasonable adjustments to ensure that disabled litigants are not placed at a substantial disadvantage compared to those who are not disabled.</w:t>
      </w:r>
      <w:r w:rsidR="002523EE" w:rsidRPr="00785570">
        <w:rPr>
          <w:rFonts w:asciiTheme="minorHAnsi" w:hAnsiTheme="minorHAnsi"/>
        </w:rPr>
        <w:t xml:space="preserve"> If you have any concerns</w:t>
      </w:r>
      <w:r w:rsidR="00AC723E" w:rsidRPr="00785570">
        <w:rPr>
          <w:rFonts w:asciiTheme="minorHAnsi" w:hAnsiTheme="minorHAnsi"/>
        </w:rPr>
        <w:t xml:space="preserve"> in this regard, please email elips@elaweb.org.uk.</w:t>
      </w:r>
    </w:p>
    <w:p w14:paraId="3F0E4FFC" w14:textId="77777777" w:rsidR="00777991" w:rsidRPr="00785570" w:rsidRDefault="00777991" w:rsidP="00E6060B">
      <w:pPr>
        <w:jc w:val="both"/>
        <w:rPr>
          <w:rFonts w:asciiTheme="minorHAnsi" w:hAnsiTheme="minorHAnsi"/>
          <w:b/>
        </w:rPr>
      </w:pPr>
    </w:p>
    <w:p w14:paraId="231F3A22" w14:textId="77777777" w:rsidR="001B0AA1" w:rsidRPr="00A62429" w:rsidRDefault="001B0AA1" w:rsidP="00A62429">
      <w:pPr>
        <w:pStyle w:val="Heading1"/>
      </w:pPr>
      <w:bookmarkStart w:id="35" w:name="_Toc505964294"/>
      <w:r w:rsidRPr="00A62429">
        <w:t>TIPS</w:t>
      </w:r>
      <w:bookmarkEnd w:id="35"/>
    </w:p>
    <w:p w14:paraId="0005FE0D" w14:textId="77777777" w:rsidR="001B0AA1" w:rsidRPr="00785570" w:rsidRDefault="001B0AA1" w:rsidP="00E6060B">
      <w:pPr>
        <w:jc w:val="both"/>
        <w:rPr>
          <w:rFonts w:asciiTheme="minorHAnsi" w:hAnsiTheme="minorHAnsi"/>
          <w:b/>
        </w:rPr>
      </w:pPr>
    </w:p>
    <w:p w14:paraId="00EFE815" w14:textId="71837646" w:rsidR="001B0AA1" w:rsidRPr="00785570" w:rsidRDefault="001B0AA1" w:rsidP="00E6060B">
      <w:pPr>
        <w:pStyle w:val="ListParagraph"/>
        <w:numPr>
          <w:ilvl w:val="0"/>
          <w:numId w:val="20"/>
        </w:numPr>
        <w:jc w:val="both"/>
        <w:rPr>
          <w:rFonts w:asciiTheme="minorHAnsi" w:hAnsiTheme="minorHAnsi"/>
        </w:rPr>
      </w:pPr>
      <w:r w:rsidRPr="00785570">
        <w:rPr>
          <w:rFonts w:asciiTheme="minorHAnsi" w:hAnsiTheme="minorHAnsi"/>
          <w:b/>
        </w:rPr>
        <w:t xml:space="preserve">In terms of advocacy, what if there are several points but I consider one to be a hopeless point, or one that I consider may not properly be advanced? </w:t>
      </w:r>
      <w:r w:rsidRPr="00785570">
        <w:rPr>
          <w:rFonts w:asciiTheme="minorHAnsi" w:hAnsiTheme="minorHAnsi"/>
        </w:rPr>
        <w:t xml:space="preserve"> </w:t>
      </w:r>
    </w:p>
    <w:p w14:paraId="0EA71951" w14:textId="77777777" w:rsidR="001B0AA1" w:rsidRPr="00785570" w:rsidRDefault="001B0AA1" w:rsidP="00E6060B">
      <w:pPr>
        <w:jc w:val="both"/>
        <w:rPr>
          <w:rFonts w:asciiTheme="minorHAnsi" w:hAnsiTheme="minorHAnsi"/>
        </w:rPr>
      </w:pPr>
    </w:p>
    <w:p w14:paraId="3B82F596" w14:textId="1C141EB5" w:rsidR="001B0AA1" w:rsidRPr="00785570" w:rsidRDefault="001B0AA1" w:rsidP="00E6060B">
      <w:pPr>
        <w:ind w:left="720"/>
        <w:jc w:val="both"/>
        <w:rPr>
          <w:rFonts w:asciiTheme="minorHAnsi" w:hAnsiTheme="minorHAnsi"/>
        </w:rPr>
      </w:pPr>
      <w:r w:rsidRPr="00785570">
        <w:rPr>
          <w:rFonts w:asciiTheme="minorHAnsi" w:hAnsiTheme="minorHAnsi"/>
        </w:rPr>
        <w:t xml:space="preserve">You should inform the </w:t>
      </w:r>
      <w:r w:rsidR="00534DA8" w:rsidRPr="00785570">
        <w:rPr>
          <w:rFonts w:asciiTheme="minorHAnsi" w:hAnsiTheme="minorHAnsi"/>
        </w:rPr>
        <w:t>LIP</w:t>
      </w:r>
      <w:r w:rsidRPr="00785570">
        <w:rPr>
          <w:rFonts w:asciiTheme="minorHAnsi" w:hAnsiTheme="minorHAnsi"/>
        </w:rPr>
        <w:t xml:space="preserve"> that you are prepared to make only part (rather than all) of the argument. You should explain why. If he or she insists that the point is advanced, you should say that they will have to advance that point themselves, and you should ask the Tribunal to hear both you and the </w:t>
      </w:r>
      <w:r w:rsidR="00534DA8" w:rsidRPr="00785570">
        <w:rPr>
          <w:rFonts w:asciiTheme="minorHAnsi" w:hAnsiTheme="minorHAnsi"/>
        </w:rPr>
        <w:t>LIP</w:t>
      </w:r>
      <w:r w:rsidRPr="00785570">
        <w:rPr>
          <w:rFonts w:asciiTheme="minorHAnsi" w:hAnsiTheme="minorHAnsi"/>
        </w:rPr>
        <w:t xml:space="preserve">, on the basis that you will make part of the argument and the </w:t>
      </w:r>
      <w:r w:rsidR="00534DA8" w:rsidRPr="00785570">
        <w:rPr>
          <w:rFonts w:asciiTheme="minorHAnsi" w:hAnsiTheme="minorHAnsi"/>
        </w:rPr>
        <w:t>LIP</w:t>
      </w:r>
      <w:r w:rsidRPr="00785570">
        <w:rPr>
          <w:rFonts w:asciiTheme="minorHAnsi" w:hAnsiTheme="minorHAnsi"/>
        </w:rPr>
        <w:t xml:space="preserve"> will make the remainder of the argument. Equally, you should feel free to decline to provide formal representation and offer advice only in these circumstances. </w:t>
      </w:r>
    </w:p>
    <w:p w14:paraId="2A1455E0" w14:textId="77777777" w:rsidR="001B0AA1" w:rsidRPr="00785570" w:rsidRDefault="001B0AA1" w:rsidP="00E6060B">
      <w:pPr>
        <w:jc w:val="both"/>
        <w:rPr>
          <w:rFonts w:asciiTheme="minorHAnsi" w:hAnsiTheme="minorHAnsi"/>
        </w:rPr>
      </w:pPr>
    </w:p>
    <w:p w14:paraId="692F4698" w14:textId="408F57DF" w:rsidR="001B0AA1" w:rsidRPr="00785570" w:rsidRDefault="001B0AA1" w:rsidP="00E6060B">
      <w:pPr>
        <w:pStyle w:val="ListParagraph"/>
        <w:numPr>
          <w:ilvl w:val="0"/>
          <w:numId w:val="20"/>
        </w:numPr>
        <w:jc w:val="both"/>
        <w:rPr>
          <w:rFonts w:asciiTheme="minorHAnsi" w:hAnsiTheme="minorHAnsi"/>
        </w:rPr>
      </w:pPr>
      <w:r w:rsidRPr="00785570">
        <w:rPr>
          <w:rFonts w:asciiTheme="minorHAnsi" w:hAnsiTheme="minorHAnsi"/>
          <w:b/>
        </w:rPr>
        <w:t>What if I need more time on the day to read the papers or to take instructions or to research a point?</w:t>
      </w:r>
    </w:p>
    <w:p w14:paraId="2FADED0E" w14:textId="77777777" w:rsidR="005B7D90" w:rsidRPr="00785570" w:rsidRDefault="005B7D90" w:rsidP="00E6060B">
      <w:pPr>
        <w:jc w:val="both"/>
        <w:rPr>
          <w:rFonts w:asciiTheme="minorHAnsi" w:hAnsiTheme="minorHAnsi"/>
        </w:rPr>
      </w:pPr>
    </w:p>
    <w:p w14:paraId="2CA208CE" w14:textId="4CB1F14F" w:rsidR="008A3B67" w:rsidRDefault="008A3B67" w:rsidP="008A3B67">
      <w:pPr>
        <w:ind w:left="720"/>
        <w:jc w:val="both"/>
        <w:rPr>
          <w:rFonts w:asciiTheme="minorHAnsi" w:hAnsiTheme="minorHAnsi"/>
        </w:rPr>
      </w:pPr>
      <w:r w:rsidRPr="00785570">
        <w:rPr>
          <w:rFonts w:asciiTheme="minorHAnsi" w:hAnsiTheme="minorHAnsi"/>
        </w:rPr>
        <w:t xml:space="preserve">You could consider asking the Tribunal Clerk (or the Judge), involving the other side if present, whether the matter can be taken at a later time that day. </w:t>
      </w:r>
    </w:p>
    <w:p w14:paraId="5F388C71" w14:textId="77777777" w:rsidR="008A3B67" w:rsidRDefault="008A3B67" w:rsidP="008A3B67">
      <w:pPr>
        <w:ind w:left="720"/>
        <w:jc w:val="both"/>
        <w:rPr>
          <w:rFonts w:asciiTheme="minorHAnsi" w:hAnsiTheme="minorHAnsi"/>
        </w:rPr>
      </w:pPr>
    </w:p>
    <w:p w14:paraId="1770C171" w14:textId="77777777" w:rsidR="008A3B67" w:rsidRDefault="008A3B67" w:rsidP="008A3B67">
      <w:pPr>
        <w:ind w:left="720"/>
        <w:jc w:val="both"/>
        <w:rPr>
          <w:rFonts w:asciiTheme="minorHAnsi" w:hAnsiTheme="minorHAnsi"/>
        </w:rPr>
      </w:pPr>
      <w:r w:rsidRPr="00785570">
        <w:rPr>
          <w:rFonts w:asciiTheme="minorHAnsi" w:hAnsiTheme="minorHAnsi"/>
        </w:rPr>
        <w:t xml:space="preserve">The Judges understand that you have had a limited amount of time to prepare: they encourage you to engage in an open dialogue with them and do not expect you to step into the shoes of Counsel.  </w:t>
      </w:r>
    </w:p>
    <w:p w14:paraId="5BB9BF3A" w14:textId="77777777" w:rsidR="008A3B67" w:rsidRPr="00071AB4" w:rsidRDefault="008A3B67" w:rsidP="008A3B67">
      <w:pPr>
        <w:ind w:left="720"/>
        <w:jc w:val="both"/>
        <w:rPr>
          <w:rFonts w:asciiTheme="minorHAnsi" w:hAnsiTheme="minorHAnsi"/>
        </w:rPr>
      </w:pPr>
    </w:p>
    <w:p w14:paraId="7FE9F03B" w14:textId="2FF28655" w:rsidR="008A3B67" w:rsidRDefault="008A3B67" w:rsidP="008A3B67">
      <w:pPr>
        <w:ind w:left="720"/>
        <w:jc w:val="both"/>
        <w:rPr>
          <w:rFonts w:asciiTheme="minorHAnsi" w:hAnsiTheme="minorHAnsi"/>
        </w:rPr>
      </w:pPr>
      <w:r>
        <w:rPr>
          <w:rFonts w:asciiTheme="minorHAnsi" w:hAnsiTheme="minorHAnsi"/>
        </w:rPr>
        <w:t>If a short delay is unlikely to assist, t</w:t>
      </w:r>
      <w:r w:rsidRPr="00785570">
        <w:rPr>
          <w:rFonts w:asciiTheme="minorHAnsi" w:hAnsiTheme="minorHAnsi"/>
        </w:rPr>
        <w:t>he merits and suitability of seeking a</w:t>
      </w:r>
      <w:r>
        <w:rPr>
          <w:rFonts w:asciiTheme="minorHAnsi" w:hAnsiTheme="minorHAnsi"/>
        </w:rPr>
        <w:t xml:space="preserve"> formal </w:t>
      </w:r>
      <w:r w:rsidRPr="00785570">
        <w:rPr>
          <w:rFonts w:asciiTheme="minorHAnsi" w:hAnsiTheme="minorHAnsi"/>
        </w:rPr>
        <w:t xml:space="preserve">adjournment will need to be considered. </w:t>
      </w:r>
      <w:r>
        <w:rPr>
          <w:rFonts w:asciiTheme="minorHAnsi" w:hAnsiTheme="minorHAnsi"/>
        </w:rPr>
        <w:t xml:space="preserve">See also question </w:t>
      </w:r>
      <w:r>
        <w:rPr>
          <w:rFonts w:asciiTheme="minorHAnsi" w:hAnsiTheme="minorHAnsi"/>
        </w:rPr>
        <w:fldChar w:fldCharType="begin"/>
      </w:r>
      <w:r>
        <w:rPr>
          <w:rFonts w:asciiTheme="minorHAnsi" w:hAnsiTheme="minorHAnsi"/>
        </w:rPr>
        <w:instrText xml:space="preserve"> REF _Ref508182747 \r \h </w:instrText>
      </w:r>
      <w:r>
        <w:rPr>
          <w:rFonts w:asciiTheme="minorHAnsi" w:hAnsiTheme="minorHAnsi"/>
        </w:rPr>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above. </w:t>
      </w:r>
    </w:p>
    <w:p w14:paraId="78A3F941" w14:textId="29E75FE9" w:rsidR="001B0AA1" w:rsidRPr="00785570" w:rsidRDefault="001B0AA1" w:rsidP="00E6060B">
      <w:pPr>
        <w:ind w:left="720"/>
        <w:jc w:val="both"/>
        <w:rPr>
          <w:rFonts w:asciiTheme="minorHAnsi" w:hAnsiTheme="minorHAnsi"/>
        </w:rPr>
      </w:pPr>
    </w:p>
    <w:p w14:paraId="60DC9000" w14:textId="3E6BF200" w:rsidR="004B2F7C" w:rsidRPr="00785570" w:rsidRDefault="004B2F7C" w:rsidP="00A62429">
      <w:pPr>
        <w:pStyle w:val="Heading2"/>
      </w:pPr>
      <w:bookmarkStart w:id="36" w:name="_Toc505964295"/>
      <w:r w:rsidRPr="00785570">
        <w:t>What about the question of whether the person seeking help could afford to pay?</w:t>
      </w:r>
      <w:bookmarkEnd w:id="36"/>
      <w:r w:rsidRPr="00785570">
        <w:t xml:space="preserve"> </w:t>
      </w:r>
    </w:p>
    <w:p w14:paraId="4228ECD2" w14:textId="77777777" w:rsidR="005B7D90" w:rsidRPr="00785570" w:rsidRDefault="005B7D90" w:rsidP="00E6060B">
      <w:pPr>
        <w:jc w:val="both"/>
        <w:rPr>
          <w:rFonts w:asciiTheme="minorHAnsi" w:hAnsiTheme="minorHAnsi"/>
          <w:b/>
        </w:rPr>
      </w:pPr>
    </w:p>
    <w:p w14:paraId="2B2347ED" w14:textId="702DF7B0" w:rsidR="004B2F7C" w:rsidRPr="00785570" w:rsidRDefault="00F436D8" w:rsidP="00E6060B">
      <w:pPr>
        <w:ind w:left="720"/>
        <w:jc w:val="both"/>
        <w:rPr>
          <w:rFonts w:asciiTheme="minorHAnsi" w:hAnsiTheme="minorHAnsi"/>
        </w:rPr>
      </w:pPr>
      <w:r w:rsidRPr="00785570">
        <w:rPr>
          <w:rFonts w:asciiTheme="minorHAnsi" w:hAnsiTheme="minorHAnsi"/>
        </w:rPr>
        <w:t>ELIPS is not a means tested service. If you think someone may be able to afford legal advice (e.g. because they are</w:t>
      </w:r>
      <w:r w:rsidR="00CC69D7" w:rsidRPr="00785570">
        <w:rPr>
          <w:rFonts w:asciiTheme="minorHAnsi" w:hAnsiTheme="minorHAnsi"/>
        </w:rPr>
        <w:t xml:space="preserve"> a senior individual</w:t>
      </w:r>
      <w:r w:rsidRPr="00785570">
        <w:rPr>
          <w:rFonts w:asciiTheme="minorHAnsi" w:hAnsiTheme="minorHAnsi"/>
        </w:rPr>
        <w:t xml:space="preserve"> asking for advice about restrictive covenants), we do not advise that you simply refuse to see that person or ask them about their financial means. However, it may be possible to explain the purpose of the scheme (i.e. that it is for litigants in person who are unable to afford legal representation) and </w:t>
      </w:r>
      <w:r w:rsidR="00E841E8" w:rsidRPr="00785570">
        <w:rPr>
          <w:rFonts w:asciiTheme="minorHAnsi" w:hAnsiTheme="minorHAnsi"/>
        </w:rPr>
        <w:t>explain that providing</w:t>
      </w:r>
      <w:r w:rsidRPr="00785570">
        <w:rPr>
          <w:rFonts w:asciiTheme="minorHAnsi" w:hAnsiTheme="minorHAnsi"/>
        </w:rPr>
        <w:t xml:space="preserve"> the</w:t>
      </w:r>
      <w:r w:rsidR="00CC69D7" w:rsidRPr="00785570">
        <w:rPr>
          <w:rFonts w:asciiTheme="minorHAnsi" w:hAnsiTheme="minorHAnsi"/>
        </w:rPr>
        <w:t xml:space="preserve"> requested</w:t>
      </w:r>
      <w:r w:rsidRPr="00785570">
        <w:rPr>
          <w:rFonts w:asciiTheme="minorHAnsi" w:hAnsiTheme="minorHAnsi"/>
        </w:rPr>
        <w:t xml:space="preserve"> level of advice to the individual in question would take too much time (if it involves complex restrictive covenants) - or something to that effect.</w:t>
      </w:r>
    </w:p>
    <w:p w14:paraId="038B0DE4" w14:textId="77777777" w:rsidR="004B2F7C" w:rsidRPr="00785570" w:rsidRDefault="004B2F7C" w:rsidP="00E6060B">
      <w:pPr>
        <w:jc w:val="both"/>
        <w:rPr>
          <w:rFonts w:asciiTheme="minorHAnsi" w:hAnsiTheme="minorHAnsi"/>
        </w:rPr>
      </w:pPr>
    </w:p>
    <w:p w14:paraId="08A09F8D" w14:textId="49A4C98F" w:rsidR="004B2F7C" w:rsidRPr="00785570" w:rsidRDefault="004B2F7C" w:rsidP="00A62429">
      <w:pPr>
        <w:pStyle w:val="Heading2"/>
      </w:pPr>
      <w:bookmarkStart w:id="37" w:name="_Toc505964296"/>
      <w:r w:rsidRPr="00785570">
        <w:t xml:space="preserve">I understand that 3 weeks’ notice is required for an application for further assistance from </w:t>
      </w:r>
      <w:r w:rsidR="00244BB6">
        <w:t>ADVOCATE</w:t>
      </w:r>
      <w:r w:rsidR="00244BB6" w:rsidRPr="00785570">
        <w:t xml:space="preserve"> </w:t>
      </w:r>
      <w:r w:rsidRPr="00785570">
        <w:t>to be dealt with. What if the case needs further assistance within a shorter period?</w:t>
      </w:r>
      <w:bookmarkEnd w:id="37"/>
      <w:r w:rsidRPr="00785570">
        <w:t xml:space="preserve"> </w:t>
      </w:r>
    </w:p>
    <w:p w14:paraId="15158EC9" w14:textId="77777777" w:rsidR="004B2F7C" w:rsidRPr="00785570" w:rsidRDefault="004B2F7C" w:rsidP="00E6060B">
      <w:pPr>
        <w:jc w:val="both"/>
        <w:rPr>
          <w:rFonts w:asciiTheme="minorHAnsi" w:hAnsiTheme="minorHAnsi"/>
          <w:b/>
        </w:rPr>
      </w:pPr>
    </w:p>
    <w:p w14:paraId="1351888F" w14:textId="77777777" w:rsidR="008A0550" w:rsidRDefault="008A0550" w:rsidP="008A0550">
      <w:pPr>
        <w:pStyle w:val="ListParagraph"/>
        <w:jc w:val="both"/>
        <w:rPr>
          <w:rFonts w:ascii="Calibri" w:hAnsi="Calibri" w:cs="Calibri"/>
        </w:rPr>
      </w:pPr>
      <w:r>
        <w:rPr>
          <w:rFonts w:ascii="Calibri" w:hAnsi="Calibri" w:cs="Calibri"/>
        </w:rPr>
        <w:t xml:space="preserve">Please make </w:t>
      </w:r>
      <w:r w:rsidRPr="00487BD9">
        <w:rPr>
          <w:rFonts w:ascii="Calibri" w:hAnsi="Calibri" w:cs="Calibri"/>
        </w:rPr>
        <w:t>Advocate Enquiries, enquiries@weareadvocate.org.uk : 0207 092 3971</w:t>
      </w:r>
      <w:r>
        <w:rPr>
          <w:rFonts w:ascii="Calibri" w:hAnsi="Calibri" w:cs="Calibri"/>
        </w:rPr>
        <w:t xml:space="preserve"> aware of this and they will consider whether an emergency request for assistance to  </w:t>
      </w:r>
      <w:r w:rsidRPr="00FE20D3">
        <w:rPr>
          <w:rFonts w:ascii="Calibri" w:hAnsi="Calibri" w:cs="Calibri"/>
        </w:rPr>
        <w:t>ADVOCATE</w:t>
      </w:r>
      <w:r>
        <w:rPr>
          <w:rFonts w:ascii="Calibri" w:hAnsi="Calibri" w:cs="Calibri"/>
        </w:rPr>
        <w:t xml:space="preserve"> is appropriate. </w:t>
      </w:r>
    </w:p>
    <w:p w14:paraId="3F99966E" w14:textId="77777777" w:rsidR="004B2F7C" w:rsidRPr="00785570" w:rsidRDefault="004B2F7C" w:rsidP="00E6060B">
      <w:pPr>
        <w:jc w:val="both"/>
        <w:rPr>
          <w:rFonts w:asciiTheme="minorHAnsi" w:hAnsiTheme="minorHAnsi"/>
        </w:rPr>
      </w:pPr>
    </w:p>
    <w:p w14:paraId="022CC1F9" w14:textId="2ACAF2DB" w:rsidR="004B2F7C" w:rsidRPr="00785570" w:rsidRDefault="004B2F7C" w:rsidP="00A62429">
      <w:pPr>
        <w:pStyle w:val="Heading2"/>
      </w:pPr>
      <w:bookmarkStart w:id="38" w:name="_Toc505964297"/>
      <w:r w:rsidRPr="00785570">
        <w:t xml:space="preserve">What if the </w:t>
      </w:r>
      <w:r w:rsidR="00534DA8" w:rsidRPr="00785570">
        <w:t>LIP</w:t>
      </w:r>
      <w:r w:rsidRPr="00785570">
        <w:t xml:space="preserve"> is very distressed and/or needs more personal support than I am able to provide?</w:t>
      </w:r>
      <w:bookmarkEnd w:id="38"/>
    </w:p>
    <w:p w14:paraId="1C903657" w14:textId="77777777" w:rsidR="005B7D90" w:rsidRPr="00785570" w:rsidRDefault="005B7D90" w:rsidP="00E6060B">
      <w:pPr>
        <w:jc w:val="both"/>
        <w:rPr>
          <w:rFonts w:asciiTheme="minorHAnsi" w:hAnsiTheme="minorHAnsi"/>
          <w:b/>
        </w:rPr>
      </w:pPr>
    </w:p>
    <w:p w14:paraId="24E1BFDB" w14:textId="6A95F9A1" w:rsidR="004B2F7C" w:rsidRPr="00785570" w:rsidRDefault="004B2F7C" w:rsidP="00E6060B">
      <w:pPr>
        <w:ind w:left="720"/>
        <w:jc w:val="both"/>
        <w:rPr>
          <w:rFonts w:asciiTheme="minorHAnsi" w:hAnsiTheme="minorHAnsi"/>
        </w:rPr>
      </w:pPr>
      <w:r w:rsidRPr="00785570">
        <w:rPr>
          <w:rFonts w:asciiTheme="minorHAnsi" w:hAnsiTheme="minorHAnsi"/>
        </w:rPr>
        <w:t>You can refer the person to the Personal Support Unit at the RCJ. Leaflets about the services offered by the Personal Support Unit are available at the Tribunal.</w:t>
      </w:r>
    </w:p>
    <w:p w14:paraId="038A0D58" w14:textId="77777777" w:rsidR="004B2F7C" w:rsidRPr="00785570" w:rsidRDefault="004B2F7C" w:rsidP="00E6060B">
      <w:pPr>
        <w:jc w:val="both"/>
        <w:rPr>
          <w:rFonts w:asciiTheme="minorHAnsi" w:hAnsiTheme="minorHAnsi"/>
        </w:rPr>
      </w:pPr>
    </w:p>
    <w:p w14:paraId="3052ED3D" w14:textId="63816C76" w:rsidR="004B2F7C" w:rsidRPr="00785570" w:rsidRDefault="004B2F7C" w:rsidP="00A62429">
      <w:pPr>
        <w:pStyle w:val="Heading2"/>
      </w:pPr>
      <w:bookmarkStart w:id="39" w:name="_Toc505964298"/>
      <w:r w:rsidRPr="00785570">
        <w:t>Should I work with the other volunteer or should we split up?</w:t>
      </w:r>
      <w:bookmarkEnd w:id="39"/>
    </w:p>
    <w:p w14:paraId="19797156" w14:textId="77777777" w:rsidR="005B7D90" w:rsidRPr="00785570" w:rsidRDefault="005B7D90" w:rsidP="00E6060B">
      <w:pPr>
        <w:jc w:val="both"/>
        <w:rPr>
          <w:rFonts w:asciiTheme="minorHAnsi" w:hAnsiTheme="minorHAnsi"/>
          <w:b/>
        </w:rPr>
      </w:pPr>
    </w:p>
    <w:p w14:paraId="326031D9" w14:textId="0FC61852" w:rsidR="004B2F7C" w:rsidRPr="00785570" w:rsidRDefault="004B2F7C" w:rsidP="00E6060B">
      <w:pPr>
        <w:ind w:firstLine="720"/>
        <w:jc w:val="both"/>
        <w:rPr>
          <w:rFonts w:asciiTheme="minorHAnsi" w:hAnsiTheme="minorHAnsi"/>
        </w:rPr>
      </w:pPr>
      <w:r w:rsidRPr="00785570">
        <w:rPr>
          <w:rFonts w:asciiTheme="minorHAnsi" w:hAnsiTheme="minorHAnsi"/>
        </w:rPr>
        <w:t>This is for you and your fellow volunteer to decide.</w:t>
      </w:r>
    </w:p>
    <w:p w14:paraId="2F651040" w14:textId="77777777" w:rsidR="004B2F7C" w:rsidRPr="00785570" w:rsidRDefault="004B2F7C" w:rsidP="00E6060B">
      <w:pPr>
        <w:jc w:val="both"/>
        <w:rPr>
          <w:rFonts w:asciiTheme="minorHAnsi" w:hAnsiTheme="minorHAnsi"/>
        </w:rPr>
      </w:pPr>
    </w:p>
    <w:p w14:paraId="532D267D" w14:textId="77777777" w:rsidR="004B2F7C" w:rsidRPr="00785570" w:rsidRDefault="004B2F7C" w:rsidP="00E6060B">
      <w:pPr>
        <w:pStyle w:val="ListParagraph"/>
        <w:jc w:val="both"/>
        <w:rPr>
          <w:rFonts w:asciiTheme="minorHAnsi" w:hAnsiTheme="minorHAnsi"/>
        </w:rPr>
      </w:pPr>
      <w:r w:rsidRPr="00785570">
        <w:rPr>
          <w:rFonts w:asciiTheme="minorHAnsi" w:hAnsiTheme="minorHAnsi"/>
        </w:rPr>
        <w:t xml:space="preserve">If it is quiet, you may wish to advise jointly. Alternatively, if one of you is a solicitor and the other is a barrister, the solicitor may wish to advise with the barrister providing advocacy assistance. You could also split up and check the waiting rooms on different floors. </w:t>
      </w:r>
    </w:p>
    <w:p w14:paraId="062A6EF1" w14:textId="77777777" w:rsidR="004B2F7C" w:rsidRPr="00785570" w:rsidRDefault="004B2F7C" w:rsidP="00E6060B">
      <w:pPr>
        <w:jc w:val="both"/>
        <w:rPr>
          <w:rFonts w:asciiTheme="minorHAnsi" w:hAnsiTheme="minorHAnsi"/>
          <w:b/>
        </w:rPr>
      </w:pPr>
    </w:p>
    <w:p w14:paraId="24EECBC0" w14:textId="3B41D182" w:rsidR="004B2F7C" w:rsidRPr="00785570" w:rsidRDefault="004B2F7C" w:rsidP="00A62429">
      <w:pPr>
        <w:pStyle w:val="Heading2"/>
      </w:pPr>
      <w:bookmarkStart w:id="40" w:name="_Toc505964299"/>
      <w:r w:rsidRPr="00785570">
        <w:t xml:space="preserve">Is there someone I can phone </w:t>
      </w:r>
      <w:r w:rsidR="002665D2" w:rsidRPr="00785570">
        <w:t>if I need some help on a legal point</w:t>
      </w:r>
      <w:r w:rsidRPr="00785570">
        <w:t>?</w:t>
      </w:r>
      <w:bookmarkEnd w:id="40"/>
    </w:p>
    <w:p w14:paraId="49145B64" w14:textId="77777777" w:rsidR="005B7D90" w:rsidRPr="00785570" w:rsidRDefault="005B7D90" w:rsidP="00E6060B">
      <w:pPr>
        <w:jc w:val="both"/>
        <w:rPr>
          <w:rFonts w:asciiTheme="minorHAnsi" w:hAnsiTheme="minorHAnsi"/>
          <w:b/>
        </w:rPr>
      </w:pPr>
    </w:p>
    <w:p w14:paraId="6D3D46F1" w14:textId="7ECC22E1" w:rsidR="003C4BC5" w:rsidRPr="00785570" w:rsidRDefault="004B2F7C" w:rsidP="00A62429">
      <w:pPr>
        <w:ind w:left="720"/>
        <w:jc w:val="both"/>
        <w:rPr>
          <w:rFonts w:asciiTheme="minorHAnsi" w:hAnsiTheme="minorHAnsi"/>
        </w:rPr>
      </w:pPr>
      <w:r w:rsidRPr="00785570">
        <w:rPr>
          <w:rFonts w:asciiTheme="minorHAnsi" w:hAnsiTheme="minorHAnsi"/>
        </w:rPr>
        <w:t xml:space="preserve">Yes, there is a phone a friend list of barristers in the ELIPS Reference file in Room 103. </w:t>
      </w:r>
    </w:p>
    <w:p w14:paraId="7863086C" w14:textId="77777777" w:rsidR="003C4BC5" w:rsidRPr="00785570" w:rsidRDefault="003C4BC5" w:rsidP="00E6060B">
      <w:pPr>
        <w:ind w:firstLine="720"/>
        <w:jc w:val="both"/>
        <w:rPr>
          <w:rFonts w:asciiTheme="minorHAnsi" w:hAnsiTheme="minorHAnsi"/>
        </w:rPr>
      </w:pPr>
    </w:p>
    <w:p w14:paraId="0A470CA7" w14:textId="4F0C1EB5" w:rsidR="003C4BC5" w:rsidRPr="00785570" w:rsidRDefault="003C4BC5" w:rsidP="003C4BC5">
      <w:pPr>
        <w:ind w:left="720"/>
        <w:jc w:val="both"/>
        <w:rPr>
          <w:rFonts w:asciiTheme="minorHAnsi" w:hAnsiTheme="minorHAnsi"/>
        </w:rPr>
      </w:pPr>
      <w:r w:rsidRPr="00785570">
        <w:rPr>
          <w:rFonts w:asciiTheme="minorHAnsi" w:hAnsiTheme="minorHAnsi"/>
        </w:rPr>
        <w:t xml:space="preserve">We have also arranged for volunteers to have access to Practical Law and </w:t>
      </w:r>
      <w:proofErr w:type="spellStart"/>
      <w:r w:rsidRPr="00785570">
        <w:rPr>
          <w:rFonts w:asciiTheme="minorHAnsi" w:hAnsiTheme="minorHAnsi"/>
        </w:rPr>
        <w:t>LexisPSL</w:t>
      </w:r>
      <w:proofErr w:type="spellEnd"/>
      <w:r w:rsidRPr="00785570">
        <w:rPr>
          <w:rFonts w:asciiTheme="minorHAnsi" w:hAnsiTheme="minorHAnsi"/>
        </w:rPr>
        <w:t xml:space="preserve">. The Login details will be provided by Lindsey Woods by email in advance of your session. </w:t>
      </w:r>
    </w:p>
    <w:p w14:paraId="48E15383" w14:textId="77777777" w:rsidR="004B2F7C" w:rsidRPr="00785570" w:rsidRDefault="004B2F7C" w:rsidP="00E6060B">
      <w:pPr>
        <w:jc w:val="both"/>
        <w:rPr>
          <w:rFonts w:asciiTheme="minorHAnsi" w:hAnsiTheme="minorHAnsi"/>
        </w:rPr>
      </w:pPr>
    </w:p>
    <w:p w14:paraId="074D9CAA" w14:textId="2D02F56E" w:rsidR="004B2F7C" w:rsidRPr="00785570" w:rsidRDefault="004B2F7C" w:rsidP="00A62429">
      <w:pPr>
        <w:pStyle w:val="Heading2"/>
      </w:pPr>
      <w:bookmarkStart w:id="41" w:name="_Toc505964300"/>
      <w:r w:rsidRPr="00785570">
        <w:t>Is Room 103 exclusively for the use of the ELIPS Scheme?</w:t>
      </w:r>
      <w:bookmarkEnd w:id="41"/>
    </w:p>
    <w:p w14:paraId="133C3B0A" w14:textId="77777777" w:rsidR="005B7D90" w:rsidRPr="00785570" w:rsidRDefault="005B7D90" w:rsidP="00E6060B">
      <w:pPr>
        <w:jc w:val="both"/>
        <w:rPr>
          <w:rFonts w:asciiTheme="minorHAnsi" w:hAnsiTheme="minorHAnsi"/>
          <w:b/>
        </w:rPr>
      </w:pPr>
    </w:p>
    <w:p w14:paraId="0D9871AA" w14:textId="6F7272BF" w:rsidR="004B2F7C" w:rsidRPr="00785570" w:rsidRDefault="004B2F7C" w:rsidP="00E6060B">
      <w:pPr>
        <w:ind w:left="720"/>
        <w:jc w:val="both"/>
        <w:rPr>
          <w:rFonts w:asciiTheme="minorHAnsi" w:hAnsiTheme="minorHAnsi"/>
        </w:rPr>
      </w:pPr>
      <w:r w:rsidRPr="00785570">
        <w:rPr>
          <w:rFonts w:asciiTheme="minorHAnsi" w:hAnsiTheme="minorHAnsi"/>
        </w:rPr>
        <w:t xml:space="preserve">Yes. However, as the room is usually a conference room, it is possible parties not using the ELIPS Scheme will ask if they can make use of it. Please tell them they cannot; on Thursdays the room is made available exclusively for ELIPS. We also have permission to leave the ELIPS documents in the room on the days we are not there. </w:t>
      </w:r>
    </w:p>
    <w:p w14:paraId="2C4D3823" w14:textId="77777777" w:rsidR="00F436D8" w:rsidRPr="00785570" w:rsidRDefault="00F436D8" w:rsidP="00E6060B">
      <w:pPr>
        <w:jc w:val="both"/>
        <w:rPr>
          <w:rFonts w:asciiTheme="minorHAnsi" w:hAnsiTheme="minorHAnsi"/>
        </w:rPr>
      </w:pPr>
    </w:p>
    <w:p w14:paraId="296F6517" w14:textId="77777777" w:rsidR="00F436D8" w:rsidRPr="00785570" w:rsidRDefault="00F436D8" w:rsidP="00E6060B">
      <w:pPr>
        <w:pStyle w:val="ListParagraph"/>
        <w:jc w:val="both"/>
        <w:rPr>
          <w:rFonts w:asciiTheme="minorHAnsi" w:hAnsiTheme="minorHAnsi"/>
        </w:rPr>
      </w:pPr>
      <w:r w:rsidRPr="00785570">
        <w:rPr>
          <w:rFonts w:asciiTheme="minorHAnsi" w:hAnsiTheme="minorHAnsi"/>
        </w:rPr>
        <w:t xml:space="preserve">Please make sure that you leave the room tidy. </w:t>
      </w:r>
    </w:p>
    <w:p w14:paraId="3185FD0C" w14:textId="77777777" w:rsidR="004B2F7C" w:rsidRPr="00785570" w:rsidRDefault="004B2F7C" w:rsidP="00E6060B">
      <w:pPr>
        <w:jc w:val="both"/>
        <w:rPr>
          <w:rFonts w:asciiTheme="minorHAnsi" w:hAnsiTheme="minorHAnsi"/>
        </w:rPr>
      </w:pPr>
    </w:p>
    <w:p w14:paraId="7C497917" w14:textId="08B1B31F" w:rsidR="004B2F7C" w:rsidRPr="00785570" w:rsidRDefault="004B2F7C" w:rsidP="00A62429">
      <w:pPr>
        <w:pStyle w:val="Heading2"/>
      </w:pPr>
      <w:bookmarkStart w:id="42" w:name="_Toc505964301"/>
      <w:r w:rsidRPr="00785570">
        <w:t>Can any fees be charged for ELIPS work?</w:t>
      </w:r>
      <w:bookmarkEnd w:id="42"/>
    </w:p>
    <w:p w14:paraId="29B76F5A" w14:textId="77777777" w:rsidR="004B2F7C" w:rsidRPr="00785570" w:rsidRDefault="004B2F7C" w:rsidP="00E6060B">
      <w:pPr>
        <w:jc w:val="both"/>
        <w:rPr>
          <w:rFonts w:asciiTheme="minorHAnsi" w:hAnsiTheme="minorHAnsi"/>
        </w:rPr>
      </w:pPr>
    </w:p>
    <w:p w14:paraId="7D379D3E" w14:textId="6B057CDB" w:rsidR="001B0AA1" w:rsidRPr="00785570" w:rsidRDefault="004B2F7C" w:rsidP="00E6060B">
      <w:pPr>
        <w:ind w:left="720"/>
        <w:jc w:val="both"/>
        <w:rPr>
          <w:rFonts w:asciiTheme="minorHAnsi" w:hAnsiTheme="minorHAnsi"/>
          <w:b/>
        </w:rPr>
      </w:pPr>
      <w:r w:rsidRPr="00785570">
        <w:rPr>
          <w:rFonts w:asciiTheme="minorHAnsi" w:hAnsiTheme="minorHAnsi"/>
        </w:rPr>
        <w:t xml:space="preserve">No. No fees can be charged to any individual using the ELIPS Scheme under any circumstances. Providing advice to any ELIPS litigants on a private basis following the volunteering </w:t>
      </w:r>
      <w:r w:rsidR="00B35ECD" w:rsidRPr="00785570">
        <w:rPr>
          <w:rFonts w:asciiTheme="minorHAnsi" w:hAnsiTheme="minorHAnsi"/>
        </w:rPr>
        <w:t>d</w:t>
      </w:r>
      <w:r w:rsidRPr="00785570">
        <w:rPr>
          <w:rFonts w:asciiTheme="minorHAnsi" w:hAnsiTheme="minorHAnsi"/>
        </w:rPr>
        <w:t>ay is also prohibited.</w:t>
      </w:r>
      <w:r w:rsidR="00331766" w:rsidRPr="00785570">
        <w:rPr>
          <w:rFonts w:asciiTheme="minorHAnsi" w:hAnsiTheme="minorHAnsi"/>
        </w:rPr>
        <w:t xml:space="preserve"> </w:t>
      </w:r>
      <w:r w:rsidR="0087358F" w:rsidRPr="00785570">
        <w:rPr>
          <w:rFonts w:asciiTheme="minorHAnsi" w:hAnsiTheme="minorHAnsi"/>
          <w:lang w:eastAsia="en-US"/>
        </w:rPr>
        <w:t xml:space="preserve">However, further pro bono work can be undertaken if all parties agree. ELIPS must be notified where a client is taken on </w:t>
      </w:r>
      <w:r w:rsidR="00812218" w:rsidRPr="00785570">
        <w:rPr>
          <w:rFonts w:asciiTheme="minorHAnsi" w:hAnsiTheme="minorHAnsi"/>
          <w:lang w:eastAsia="en-US"/>
        </w:rPr>
        <w:t>for further pro bono assistance, however such further work is not covered by the ELIPS scheme and insurance. You must therefore ensure that you have the appropriate insurance cover and are able to comply with all regulatory requirements before agreeing to take on this work.</w:t>
      </w:r>
      <w:r w:rsidR="001B0AA1" w:rsidRPr="00785570">
        <w:rPr>
          <w:rFonts w:asciiTheme="minorHAnsi" w:hAnsiTheme="minorHAnsi"/>
          <w:b/>
        </w:rPr>
        <w:t xml:space="preserve"> </w:t>
      </w:r>
    </w:p>
    <w:p w14:paraId="599853A6" w14:textId="77777777" w:rsidR="001B0AA1" w:rsidRPr="00785570" w:rsidRDefault="001B0AA1" w:rsidP="00E6060B">
      <w:pPr>
        <w:jc w:val="both"/>
        <w:rPr>
          <w:rFonts w:asciiTheme="minorHAnsi" w:hAnsiTheme="minorHAnsi"/>
          <w:b/>
        </w:rPr>
      </w:pPr>
    </w:p>
    <w:p w14:paraId="43CDF85F" w14:textId="7A6F733E" w:rsidR="001B0AA1" w:rsidRPr="00785570" w:rsidRDefault="001B0AA1" w:rsidP="00A62429">
      <w:pPr>
        <w:pStyle w:val="Heading2"/>
      </w:pPr>
      <w:bookmarkStart w:id="43" w:name="_Toc505964302"/>
      <w:r w:rsidRPr="00785570">
        <w:t>Who knows about the ELIPS Scheme?</w:t>
      </w:r>
      <w:bookmarkEnd w:id="43"/>
    </w:p>
    <w:p w14:paraId="5A276501" w14:textId="77777777" w:rsidR="00C56200" w:rsidRPr="00785570" w:rsidRDefault="00C56200" w:rsidP="00E6060B">
      <w:pPr>
        <w:ind w:left="720"/>
        <w:jc w:val="both"/>
        <w:rPr>
          <w:rFonts w:asciiTheme="minorHAnsi" w:hAnsiTheme="minorHAnsi"/>
        </w:rPr>
      </w:pPr>
    </w:p>
    <w:p w14:paraId="4E91DE08" w14:textId="1D54570E" w:rsidR="001B0AA1" w:rsidRPr="00785570" w:rsidRDefault="001B0AA1" w:rsidP="00E6060B">
      <w:pPr>
        <w:ind w:left="720"/>
        <w:jc w:val="both"/>
        <w:rPr>
          <w:rFonts w:asciiTheme="minorHAnsi" w:hAnsiTheme="minorHAnsi"/>
        </w:rPr>
      </w:pPr>
      <w:r w:rsidRPr="00785570">
        <w:rPr>
          <w:rFonts w:asciiTheme="minorHAnsi" w:hAnsiTheme="minorHAnsi"/>
        </w:rPr>
        <w:t xml:space="preserve">The Scheme </w:t>
      </w:r>
      <w:r w:rsidR="00C56200" w:rsidRPr="00785570">
        <w:rPr>
          <w:rFonts w:asciiTheme="minorHAnsi" w:hAnsiTheme="minorHAnsi"/>
        </w:rPr>
        <w:t>has</w:t>
      </w:r>
      <w:r w:rsidRPr="00785570">
        <w:rPr>
          <w:rFonts w:asciiTheme="minorHAnsi" w:hAnsiTheme="minorHAnsi"/>
        </w:rPr>
        <w:t xml:space="preserve"> the support of Brian Doyle, President of the Employment Tribunals</w:t>
      </w:r>
      <w:r w:rsidR="00C56200" w:rsidRPr="00785570">
        <w:rPr>
          <w:rFonts w:asciiTheme="minorHAnsi" w:hAnsiTheme="minorHAnsi"/>
        </w:rPr>
        <w:t xml:space="preserve"> and the Judges at London Central Employment Tribunal</w:t>
      </w:r>
      <w:r w:rsidRPr="00785570">
        <w:rPr>
          <w:rFonts w:asciiTheme="minorHAnsi" w:hAnsiTheme="minorHAnsi"/>
        </w:rPr>
        <w:t>.</w:t>
      </w:r>
      <w:r w:rsidR="00C56200" w:rsidRPr="00785570">
        <w:rPr>
          <w:rFonts w:asciiTheme="minorHAnsi" w:hAnsiTheme="minorHAnsi"/>
        </w:rPr>
        <w:t xml:space="preserve"> The ELA Pro Bono Committee also gave a presentation to Tribunal staff</w:t>
      </w:r>
      <w:r w:rsidR="002523EE" w:rsidRPr="00785570">
        <w:rPr>
          <w:rFonts w:asciiTheme="minorHAnsi" w:hAnsiTheme="minorHAnsi"/>
        </w:rPr>
        <w:t>.</w:t>
      </w:r>
    </w:p>
    <w:p w14:paraId="4CFFA82E" w14:textId="77777777" w:rsidR="001B0AA1" w:rsidRPr="00785570" w:rsidRDefault="001B0AA1" w:rsidP="00E6060B">
      <w:pPr>
        <w:jc w:val="both"/>
        <w:rPr>
          <w:rFonts w:asciiTheme="minorHAnsi" w:hAnsiTheme="minorHAnsi"/>
        </w:rPr>
      </w:pPr>
    </w:p>
    <w:p w14:paraId="06E3CD4C" w14:textId="73579235"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There are ELIPS posters in all of the Claimant and Respondent waiting rooms as well as information about the Scheme on the door to the ELIPS room at the Tribunal. There is a stash of ELIPS </w:t>
      </w:r>
      <w:r w:rsidR="0073448C" w:rsidRPr="00785570">
        <w:rPr>
          <w:rFonts w:asciiTheme="minorHAnsi" w:hAnsiTheme="minorHAnsi"/>
        </w:rPr>
        <w:t>L</w:t>
      </w:r>
      <w:r w:rsidRPr="00785570">
        <w:rPr>
          <w:rFonts w:asciiTheme="minorHAnsi" w:hAnsiTheme="minorHAnsi"/>
        </w:rPr>
        <w:t xml:space="preserve">eaflets (which explain how the scheme works to </w:t>
      </w:r>
      <w:r w:rsidR="00962BC5" w:rsidRPr="00785570">
        <w:rPr>
          <w:rFonts w:asciiTheme="minorHAnsi" w:hAnsiTheme="minorHAnsi"/>
        </w:rPr>
        <w:t>litigants in person</w:t>
      </w:r>
      <w:r w:rsidRPr="00785570">
        <w:rPr>
          <w:rFonts w:asciiTheme="minorHAnsi" w:hAnsiTheme="minorHAnsi"/>
        </w:rPr>
        <w:t>) at the sign-in desk on the ground floor and these will be given out by Tribunal staff.</w:t>
      </w:r>
    </w:p>
    <w:p w14:paraId="6C479541" w14:textId="77777777" w:rsidR="001B0AA1" w:rsidRPr="00785570" w:rsidRDefault="001B0AA1" w:rsidP="00E6060B">
      <w:pPr>
        <w:jc w:val="both"/>
        <w:rPr>
          <w:rFonts w:asciiTheme="minorHAnsi" w:hAnsiTheme="minorHAnsi"/>
        </w:rPr>
      </w:pPr>
    </w:p>
    <w:p w14:paraId="1135C4BE" w14:textId="77777777" w:rsidR="001B0AA1" w:rsidRPr="00785570" w:rsidRDefault="001B0AA1" w:rsidP="00E6060B">
      <w:pPr>
        <w:pStyle w:val="ListParagraph"/>
        <w:jc w:val="both"/>
        <w:rPr>
          <w:rFonts w:asciiTheme="minorHAnsi" w:hAnsiTheme="minorHAnsi"/>
        </w:rPr>
      </w:pPr>
      <w:r w:rsidRPr="00785570">
        <w:rPr>
          <w:rFonts w:asciiTheme="minorHAnsi" w:hAnsiTheme="minorHAnsi"/>
        </w:rPr>
        <w:t>In addition to the above, please feel free to publicise the scheme to lawyers and litigants alike (as well as on social media) as we are keen to spread the word.</w:t>
      </w:r>
    </w:p>
    <w:p w14:paraId="4276D709" w14:textId="77777777" w:rsidR="00246A2E" w:rsidRPr="00785570" w:rsidRDefault="00246A2E" w:rsidP="00E6060B">
      <w:pPr>
        <w:jc w:val="both"/>
        <w:rPr>
          <w:rFonts w:asciiTheme="minorHAnsi" w:hAnsiTheme="minorHAnsi"/>
        </w:rPr>
      </w:pPr>
    </w:p>
    <w:p w14:paraId="64244B1C" w14:textId="3C3F38E1" w:rsidR="00246A2E" w:rsidRPr="00785570" w:rsidRDefault="00246A2E" w:rsidP="00A62429">
      <w:pPr>
        <w:pStyle w:val="Heading2"/>
      </w:pPr>
      <w:bookmarkStart w:id="44" w:name="_Toc505964303"/>
      <w:r w:rsidRPr="00785570">
        <w:t>Is there any security in place at the Tribunal?</w:t>
      </w:r>
      <w:bookmarkEnd w:id="44"/>
    </w:p>
    <w:p w14:paraId="5F625F04" w14:textId="77777777" w:rsidR="00246A2E" w:rsidRPr="00785570" w:rsidRDefault="00246A2E" w:rsidP="00E6060B">
      <w:pPr>
        <w:jc w:val="both"/>
        <w:rPr>
          <w:rFonts w:asciiTheme="minorHAnsi" w:hAnsiTheme="minorHAnsi"/>
        </w:rPr>
      </w:pPr>
    </w:p>
    <w:p w14:paraId="05B45366" w14:textId="77777777" w:rsidR="000251E8" w:rsidRPr="00785570" w:rsidRDefault="000251E8" w:rsidP="00E6060B">
      <w:pPr>
        <w:ind w:left="720"/>
        <w:jc w:val="both"/>
        <w:rPr>
          <w:rFonts w:asciiTheme="minorHAnsi" w:hAnsiTheme="minorHAnsi"/>
        </w:rPr>
      </w:pPr>
      <w:r w:rsidRPr="00785570">
        <w:rPr>
          <w:rFonts w:asciiTheme="minorHAnsi" w:hAnsiTheme="minorHAnsi"/>
        </w:rPr>
        <w:t xml:space="preserve">The safety of ELIPS volunteers is extremely important and this is one of the reasons why we strive to always have two volunteers on duty. As you will be aware, this is not always possible and, even when there are two volunteers, a particular volunteer may still be on their own in the ELIPS room. With this in mind, we have taken the following steps to ensure the safety of our volunteers </w:t>
      </w:r>
    </w:p>
    <w:p w14:paraId="71F033A3" w14:textId="77777777" w:rsidR="000251E8" w:rsidRPr="00785570" w:rsidRDefault="000251E8" w:rsidP="00E6060B">
      <w:pPr>
        <w:jc w:val="both"/>
        <w:rPr>
          <w:rFonts w:asciiTheme="minorHAnsi" w:hAnsiTheme="minorHAnsi"/>
        </w:rPr>
      </w:pPr>
    </w:p>
    <w:p w14:paraId="6A500763" w14:textId="7D2AD7BD" w:rsidR="000251E8" w:rsidRPr="00785570" w:rsidRDefault="000251E8" w:rsidP="00E6060B">
      <w:pPr>
        <w:pStyle w:val="ListParagraph"/>
        <w:numPr>
          <w:ilvl w:val="0"/>
          <w:numId w:val="19"/>
        </w:numPr>
        <w:jc w:val="both"/>
        <w:rPr>
          <w:rFonts w:asciiTheme="minorHAnsi" w:hAnsiTheme="minorHAnsi"/>
        </w:rPr>
      </w:pPr>
      <w:r w:rsidRPr="00785570">
        <w:rPr>
          <w:rFonts w:asciiTheme="minorHAnsi" w:hAnsiTheme="minorHAnsi"/>
        </w:rPr>
        <w:t xml:space="preserve">There are two personal alarms in the ELIPS room at all times (Mighty Safe black, oval device). Please </w:t>
      </w:r>
      <w:r w:rsidR="00E841E8" w:rsidRPr="00785570">
        <w:rPr>
          <w:rFonts w:asciiTheme="minorHAnsi" w:hAnsiTheme="minorHAnsi"/>
        </w:rPr>
        <w:t>locate them</w:t>
      </w:r>
      <w:r w:rsidRPr="00785570">
        <w:rPr>
          <w:rFonts w:asciiTheme="minorHAnsi" w:hAnsiTheme="minorHAnsi"/>
        </w:rPr>
        <w:t xml:space="preserve"> at the start of the day. If you are at any time concerned for your safety, please use the alarm. The alarm is switched on and off by removing and inserting the pin</w:t>
      </w:r>
      <w:r w:rsidR="005B7D90" w:rsidRPr="00785570">
        <w:rPr>
          <w:rFonts w:asciiTheme="minorHAnsi" w:hAnsiTheme="minorHAnsi"/>
        </w:rPr>
        <w:t xml:space="preserve">. </w:t>
      </w:r>
      <w:r w:rsidRPr="00785570">
        <w:rPr>
          <w:rFonts w:asciiTheme="minorHAnsi" w:hAnsiTheme="minorHAnsi"/>
        </w:rPr>
        <w:t>We recommend you don't try the alarm out - it is very loud!</w:t>
      </w:r>
    </w:p>
    <w:p w14:paraId="0290AB2D" w14:textId="77777777" w:rsidR="00DB0E16" w:rsidRPr="00785570" w:rsidRDefault="00DB0E16" w:rsidP="00DB0E16">
      <w:pPr>
        <w:pStyle w:val="ListParagraph"/>
        <w:numPr>
          <w:ilvl w:val="0"/>
          <w:numId w:val="18"/>
        </w:numPr>
        <w:rPr>
          <w:rFonts w:asciiTheme="minorHAnsi" w:hAnsiTheme="minorHAnsi"/>
        </w:rPr>
      </w:pPr>
      <w:r w:rsidRPr="00785570">
        <w:rPr>
          <w:rFonts w:asciiTheme="minorHAnsi" w:hAnsiTheme="minorHAnsi"/>
        </w:rPr>
        <w:t xml:space="preserve">The telephone numbers for the security desk on the ground floor and the main admin office are now displayed on the wall of the ELIPS room. Please use your mobile phone to call security if you have any concerns. </w:t>
      </w:r>
    </w:p>
    <w:p w14:paraId="26957FD4" w14:textId="77777777" w:rsidR="00DB0E16" w:rsidRPr="00785570" w:rsidRDefault="00DB0E16" w:rsidP="00DB0E16">
      <w:pPr>
        <w:pStyle w:val="ListParagraph"/>
        <w:numPr>
          <w:ilvl w:val="0"/>
          <w:numId w:val="18"/>
        </w:numPr>
        <w:rPr>
          <w:rFonts w:asciiTheme="minorHAnsi" w:hAnsiTheme="minorHAnsi"/>
        </w:rPr>
      </w:pPr>
      <w:r w:rsidRPr="00785570">
        <w:rPr>
          <w:rFonts w:asciiTheme="minorHAnsi" w:hAnsiTheme="minorHAnsi"/>
        </w:rPr>
        <w:t xml:space="preserve">We have asked the Tribunal to ensure that a clerk or security officer patrols past the ELIPS room from time to time. However, if you are on your own on a particular day, you </w:t>
      </w:r>
      <w:proofErr w:type="spellStart"/>
      <w:r w:rsidRPr="00785570">
        <w:rPr>
          <w:rFonts w:asciiTheme="minorHAnsi" w:hAnsiTheme="minorHAnsi"/>
        </w:rPr>
        <w:t>my</w:t>
      </w:r>
      <w:proofErr w:type="spellEnd"/>
      <w:r w:rsidRPr="00785570">
        <w:rPr>
          <w:rFonts w:asciiTheme="minorHAnsi" w:hAnsiTheme="minorHAnsi"/>
        </w:rPr>
        <w:t xml:space="preserve"> wish to let security know.</w:t>
      </w:r>
    </w:p>
    <w:p w14:paraId="32633B00" w14:textId="542D7169" w:rsidR="000251E8" w:rsidRPr="00785570" w:rsidRDefault="000251E8" w:rsidP="00E6060B">
      <w:pPr>
        <w:pStyle w:val="ListParagraph"/>
        <w:numPr>
          <w:ilvl w:val="0"/>
          <w:numId w:val="18"/>
        </w:numPr>
        <w:jc w:val="both"/>
        <w:rPr>
          <w:rFonts w:asciiTheme="minorHAnsi" w:hAnsiTheme="minorHAnsi"/>
        </w:rPr>
      </w:pPr>
      <w:r w:rsidRPr="00785570">
        <w:rPr>
          <w:rFonts w:asciiTheme="minorHAnsi" w:hAnsiTheme="minorHAnsi"/>
        </w:rPr>
        <w:t>Apart from in exceptional circumstances, we recommend that the clinic closes at 4pm and this is explained on the door of the ELIPS room. If you are a solo volunteer, this is even more important</w:t>
      </w:r>
    </w:p>
    <w:p w14:paraId="2C2A8CF0" w14:textId="77777777" w:rsidR="000251E8" w:rsidRPr="00785570" w:rsidRDefault="000251E8" w:rsidP="00E6060B">
      <w:pPr>
        <w:jc w:val="both"/>
        <w:rPr>
          <w:rFonts w:asciiTheme="minorHAnsi" w:hAnsiTheme="minorHAnsi"/>
        </w:rPr>
      </w:pPr>
    </w:p>
    <w:p w14:paraId="521AC56F" w14:textId="77777777" w:rsidR="00246A2E" w:rsidRPr="00785570" w:rsidRDefault="00246A2E" w:rsidP="00E6060B">
      <w:pPr>
        <w:jc w:val="both"/>
        <w:rPr>
          <w:rFonts w:asciiTheme="minorHAnsi" w:hAnsiTheme="minorHAnsi"/>
        </w:rPr>
      </w:pPr>
    </w:p>
    <w:p w14:paraId="681523F0" w14:textId="77777777" w:rsidR="00246A2E" w:rsidRPr="00785570" w:rsidRDefault="00246A2E" w:rsidP="00E6060B">
      <w:pPr>
        <w:jc w:val="both"/>
        <w:rPr>
          <w:rFonts w:asciiTheme="minorHAnsi" w:hAnsiTheme="minorHAnsi"/>
        </w:rPr>
      </w:pPr>
    </w:p>
    <w:p w14:paraId="56C976AD" w14:textId="77777777" w:rsidR="004B2F7C" w:rsidRPr="00785570" w:rsidRDefault="004B2F7C" w:rsidP="00E6060B">
      <w:pPr>
        <w:jc w:val="both"/>
        <w:rPr>
          <w:rFonts w:asciiTheme="minorHAnsi" w:hAnsiTheme="minorHAnsi"/>
        </w:rPr>
      </w:pPr>
    </w:p>
    <w:sectPr w:rsidR="004B2F7C" w:rsidRPr="00785570" w:rsidSect="00A62429">
      <w:headerReference w:type="default" r:id="rId15"/>
      <w:footerReference w:type="default" r:id="rId16"/>
      <w:headerReference w:type="first" r:id="rId17"/>
      <w:pgSz w:w="11906" w:h="16838"/>
      <w:pgMar w:top="1440" w:right="1274"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D8750" w14:textId="77777777" w:rsidR="009609F8" w:rsidRDefault="009609F8">
      <w:r>
        <w:separator/>
      </w:r>
    </w:p>
  </w:endnote>
  <w:endnote w:type="continuationSeparator" w:id="0">
    <w:p w14:paraId="0533DAA2" w14:textId="77777777" w:rsidR="009609F8" w:rsidRDefault="009609F8">
      <w:r>
        <w:continuationSeparator/>
      </w:r>
    </w:p>
  </w:endnote>
  <w:endnote w:type="continuationNotice" w:id="1">
    <w:p w14:paraId="799F94EC" w14:textId="77777777" w:rsidR="009609F8" w:rsidRDefault="00960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06835"/>
      <w:docPartObj>
        <w:docPartGallery w:val="Page Numbers (Bottom of Page)"/>
        <w:docPartUnique/>
      </w:docPartObj>
    </w:sdtPr>
    <w:sdtEndPr>
      <w:rPr>
        <w:rFonts w:asciiTheme="minorHAnsi" w:hAnsiTheme="minorHAnsi"/>
        <w:noProof/>
        <w:sz w:val="22"/>
        <w:szCs w:val="22"/>
      </w:rPr>
    </w:sdtEndPr>
    <w:sdtContent>
      <w:p w14:paraId="275C8925" w14:textId="658B93EE" w:rsidR="007836FF" w:rsidRPr="00B01BEB" w:rsidRDefault="007836FF">
        <w:pPr>
          <w:pStyle w:val="Footer"/>
          <w:jc w:val="center"/>
          <w:rPr>
            <w:rFonts w:asciiTheme="minorHAnsi" w:hAnsiTheme="minorHAnsi"/>
            <w:sz w:val="22"/>
            <w:szCs w:val="22"/>
          </w:rPr>
        </w:pPr>
        <w:r w:rsidRPr="00B01BEB">
          <w:rPr>
            <w:rFonts w:asciiTheme="minorHAnsi" w:hAnsiTheme="minorHAnsi"/>
            <w:sz w:val="22"/>
            <w:szCs w:val="22"/>
          </w:rPr>
          <w:fldChar w:fldCharType="begin"/>
        </w:r>
        <w:r w:rsidRPr="00B01BEB">
          <w:rPr>
            <w:rFonts w:asciiTheme="minorHAnsi" w:hAnsiTheme="minorHAnsi"/>
            <w:sz w:val="22"/>
            <w:szCs w:val="22"/>
          </w:rPr>
          <w:instrText xml:space="preserve"> PAGE   \* MERGEFORMAT </w:instrText>
        </w:r>
        <w:r w:rsidRPr="00B01BEB">
          <w:rPr>
            <w:rFonts w:asciiTheme="minorHAnsi" w:hAnsiTheme="minorHAnsi"/>
            <w:sz w:val="22"/>
            <w:szCs w:val="22"/>
          </w:rPr>
          <w:fldChar w:fldCharType="separate"/>
        </w:r>
        <w:r w:rsidR="00574757">
          <w:rPr>
            <w:rFonts w:asciiTheme="minorHAnsi" w:hAnsiTheme="minorHAnsi"/>
            <w:noProof/>
            <w:sz w:val="22"/>
            <w:szCs w:val="22"/>
          </w:rPr>
          <w:t>12</w:t>
        </w:r>
        <w:r w:rsidRPr="00B01BEB">
          <w:rPr>
            <w:rFonts w:asciiTheme="minorHAnsi" w:hAnsiTheme="minorHAnsi"/>
            <w:noProof/>
            <w:sz w:val="22"/>
            <w:szCs w:val="22"/>
          </w:rPr>
          <w:fldChar w:fldCharType="end"/>
        </w:r>
      </w:p>
    </w:sdtContent>
  </w:sdt>
  <w:p w14:paraId="24062915" w14:textId="77777777" w:rsidR="007836FF" w:rsidRDefault="0078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62DB4" w14:textId="77777777" w:rsidR="009609F8" w:rsidRDefault="009609F8">
      <w:r>
        <w:separator/>
      </w:r>
    </w:p>
  </w:footnote>
  <w:footnote w:type="continuationSeparator" w:id="0">
    <w:p w14:paraId="0DCDE770" w14:textId="77777777" w:rsidR="009609F8" w:rsidRDefault="009609F8">
      <w:r>
        <w:continuationSeparator/>
      </w:r>
    </w:p>
  </w:footnote>
  <w:footnote w:type="continuationNotice" w:id="1">
    <w:p w14:paraId="07F38D1B" w14:textId="77777777" w:rsidR="009609F8" w:rsidRDefault="00960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327D" w14:textId="18EA81DA" w:rsidR="004A1DAF" w:rsidRDefault="004A1DAF">
    <w:pPr>
      <w:pStyle w:val="Header"/>
    </w:pPr>
  </w:p>
  <w:p w14:paraId="239C7723" w14:textId="77777777" w:rsidR="004A1DAF" w:rsidRDefault="004A1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3B0E" w14:textId="77777777" w:rsidR="004A1DAF" w:rsidRPr="004F4026" w:rsidRDefault="004A1DAF" w:rsidP="004A1DAF">
    <w:pPr>
      <w:pStyle w:val="Header"/>
      <w:jc w:val="center"/>
      <w:rPr>
        <w:rFonts w:asciiTheme="minorHAnsi" w:hAnsiTheme="minorHAnsi"/>
        <w:b/>
        <w:sz w:val="28"/>
      </w:rPr>
    </w:pPr>
    <w:r w:rsidRPr="004F4026">
      <w:rPr>
        <w:rFonts w:asciiTheme="minorHAnsi" w:hAnsiTheme="minorHAnsi"/>
        <w:b/>
        <w:sz w:val="28"/>
      </w:rPr>
      <w:t xml:space="preserve">The Employment Tribunal </w:t>
    </w:r>
  </w:p>
  <w:p w14:paraId="43BD5304" w14:textId="77777777" w:rsidR="004A1DAF" w:rsidRPr="004F4026" w:rsidRDefault="004A1DAF" w:rsidP="004A1DAF">
    <w:pPr>
      <w:pStyle w:val="Header"/>
      <w:jc w:val="center"/>
      <w:rPr>
        <w:rFonts w:asciiTheme="minorHAnsi" w:hAnsiTheme="minorHAnsi"/>
        <w:b/>
        <w:sz w:val="28"/>
      </w:rPr>
    </w:pPr>
    <w:r w:rsidRPr="004F4026">
      <w:rPr>
        <w:rFonts w:asciiTheme="minorHAnsi" w:hAnsiTheme="minorHAnsi"/>
        <w:b/>
        <w:sz w:val="28"/>
      </w:rPr>
      <w:t xml:space="preserve">Litigant in Person Support Scheme </w:t>
    </w:r>
  </w:p>
  <w:p w14:paraId="51268C81" w14:textId="77777777" w:rsidR="004A1DAF" w:rsidRPr="004F4026" w:rsidRDefault="004A1DAF" w:rsidP="004A1DAF">
    <w:pPr>
      <w:pStyle w:val="Header"/>
      <w:jc w:val="center"/>
      <w:rPr>
        <w:rFonts w:asciiTheme="minorHAnsi" w:hAnsiTheme="minorHAnsi"/>
        <w:b/>
        <w:sz w:val="28"/>
      </w:rPr>
    </w:pPr>
    <w:r w:rsidRPr="004F4026">
      <w:rPr>
        <w:rFonts w:asciiTheme="minorHAnsi" w:hAnsiTheme="minorHAnsi"/>
        <w:b/>
        <w:sz w:val="28"/>
      </w:rPr>
      <w:t>(ELIPS)</w:t>
    </w:r>
  </w:p>
  <w:p w14:paraId="2BAE1DC9" w14:textId="77777777" w:rsidR="004A1DAF" w:rsidRDefault="004A1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494"/>
    <w:multiLevelType w:val="hybridMultilevel"/>
    <w:tmpl w:val="059CA290"/>
    <w:lvl w:ilvl="0" w:tplc="57ACF49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85CE2"/>
    <w:multiLevelType w:val="hybridMultilevel"/>
    <w:tmpl w:val="581A5114"/>
    <w:lvl w:ilvl="0" w:tplc="C38454F6">
      <w:numFmt w:val="bullet"/>
      <w:lvlText w:val="•"/>
      <w:lvlJc w:val="left"/>
      <w:pPr>
        <w:ind w:left="1440" w:hanging="720"/>
      </w:pPr>
      <w:rPr>
        <w:rFonts w:ascii="Calibri" w:eastAsia="Calibri" w:hAnsi="Calibri" w:cs="Times New Roman" w:hint="default"/>
      </w:rPr>
    </w:lvl>
    <w:lvl w:ilvl="1" w:tplc="D438025A">
      <w:numFmt w:val="bullet"/>
      <w:lvlText w:val="·"/>
      <w:lvlJc w:val="left"/>
      <w:pPr>
        <w:ind w:left="1920" w:hanging="48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5B3364"/>
    <w:multiLevelType w:val="hybridMultilevel"/>
    <w:tmpl w:val="7290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771F7"/>
    <w:multiLevelType w:val="hybridMultilevel"/>
    <w:tmpl w:val="9CB8B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C0258"/>
    <w:multiLevelType w:val="hybridMultilevel"/>
    <w:tmpl w:val="AEAEB3A8"/>
    <w:lvl w:ilvl="0" w:tplc="3D509CA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240C8"/>
    <w:multiLevelType w:val="hybridMultilevel"/>
    <w:tmpl w:val="9534934A"/>
    <w:lvl w:ilvl="0" w:tplc="5C8E303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76F5120"/>
    <w:multiLevelType w:val="hybridMultilevel"/>
    <w:tmpl w:val="C69834F0"/>
    <w:lvl w:ilvl="0" w:tplc="C694D0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229BB"/>
    <w:multiLevelType w:val="hybridMultilevel"/>
    <w:tmpl w:val="D26E72CC"/>
    <w:lvl w:ilvl="0" w:tplc="8166B4BA">
      <w:start w:val="1"/>
      <w:numFmt w:val="decimal"/>
      <w:pStyle w:val="Heading2"/>
      <w:lvlText w:val="%1."/>
      <w:lvlJc w:val="left"/>
      <w:pPr>
        <w:ind w:left="720" w:hanging="360"/>
      </w:pPr>
      <w:rPr>
        <w:b w:val="0"/>
      </w:rPr>
    </w:lvl>
    <w:lvl w:ilvl="1" w:tplc="522861C8">
      <w:start w:val="1"/>
      <w:numFmt w:val="upp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908F2"/>
    <w:multiLevelType w:val="hybridMultilevel"/>
    <w:tmpl w:val="7A5A3CCA"/>
    <w:lvl w:ilvl="0" w:tplc="64E8A9E0">
      <w:start w:val="1"/>
      <w:numFmt w:val="upperLetter"/>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0B5FF2"/>
    <w:multiLevelType w:val="hybridMultilevel"/>
    <w:tmpl w:val="F6DAA156"/>
    <w:lvl w:ilvl="0" w:tplc="C38454F6">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8A7BA3"/>
    <w:multiLevelType w:val="hybridMultilevel"/>
    <w:tmpl w:val="E920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7434D"/>
    <w:multiLevelType w:val="hybridMultilevel"/>
    <w:tmpl w:val="89226E12"/>
    <w:lvl w:ilvl="0" w:tplc="37C6065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91350"/>
    <w:multiLevelType w:val="hybridMultilevel"/>
    <w:tmpl w:val="4DFC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74B0A"/>
    <w:multiLevelType w:val="hybridMultilevel"/>
    <w:tmpl w:val="18107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39325E"/>
    <w:multiLevelType w:val="hybridMultilevel"/>
    <w:tmpl w:val="B92E89E8"/>
    <w:lvl w:ilvl="0" w:tplc="D96C7C3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625A68"/>
    <w:multiLevelType w:val="hybridMultilevel"/>
    <w:tmpl w:val="5510E03A"/>
    <w:lvl w:ilvl="0" w:tplc="C45A3A8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A47F4B"/>
    <w:multiLevelType w:val="hybridMultilevel"/>
    <w:tmpl w:val="6BBC9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92FA2"/>
    <w:multiLevelType w:val="hybridMultilevel"/>
    <w:tmpl w:val="82C42824"/>
    <w:lvl w:ilvl="0" w:tplc="2F9CC15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41589"/>
    <w:multiLevelType w:val="hybridMultilevel"/>
    <w:tmpl w:val="BEBE0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D0D0617"/>
    <w:multiLevelType w:val="hybridMultilevel"/>
    <w:tmpl w:val="115680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36D26A8"/>
    <w:multiLevelType w:val="hybridMultilevel"/>
    <w:tmpl w:val="8D100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0C11F4"/>
    <w:multiLevelType w:val="hybridMultilevel"/>
    <w:tmpl w:val="4CC2008A"/>
    <w:lvl w:ilvl="0" w:tplc="D928578E">
      <w:start w:val="1"/>
      <w:numFmt w:val="upp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B1725F"/>
    <w:multiLevelType w:val="hybridMultilevel"/>
    <w:tmpl w:val="5E927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EEB6B03"/>
    <w:multiLevelType w:val="hybridMultilevel"/>
    <w:tmpl w:val="4AB8E464"/>
    <w:lvl w:ilvl="0" w:tplc="BF2692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501173"/>
    <w:multiLevelType w:val="hybridMultilevel"/>
    <w:tmpl w:val="31FE56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FA26C71"/>
    <w:multiLevelType w:val="hybridMultilevel"/>
    <w:tmpl w:val="2EA62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345383"/>
    <w:multiLevelType w:val="hybridMultilevel"/>
    <w:tmpl w:val="3DD22644"/>
    <w:lvl w:ilvl="0" w:tplc="AB60FC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C42F8"/>
    <w:multiLevelType w:val="hybridMultilevel"/>
    <w:tmpl w:val="BE2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3731C"/>
    <w:multiLevelType w:val="hybridMultilevel"/>
    <w:tmpl w:val="AB9C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4"/>
  </w:num>
  <w:num w:numId="4">
    <w:abstractNumId w:val="5"/>
  </w:num>
  <w:num w:numId="5">
    <w:abstractNumId w:val="22"/>
  </w:num>
  <w:num w:numId="6">
    <w:abstractNumId w:val="13"/>
  </w:num>
  <w:num w:numId="7">
    <w:abstractNumId w:val="8"/>
  </w:num>
  <w:num w:numId="8">
    <w:abstractNumId w:val="28"/>
  </w:num>
  <w:num w:numId="9">
    <w:abstractNumId w:val="14"/>
  </w:num>
  <w:num w:numId="10">
    <w:abstractNumId w:val="21"/>
  </w:num>
  <w:num w:numId="11">
    <w:abstractNumId w:val="15"/>
  </w:num>
  <w:num w:numId="12">
    <w:abstractNumId w:val="11"/>
  </w:num>
  <w:num w:numId="13">
    <w:abstractNumId w:val="6"/>
  </w:num>
  <w:num w:numId="14">
    <w:abstractNumId w:val="4"/>
  </w:num>
  <w:num w:numId="15">
    <w:abstractNumId w:val="0"/>
  </w:num>
  <w:num w:numId="16">
    <w:abstractNumId w:val="17"/>
  </w:num>
  <w:num w:numId="17">
    <w:abstractNumId w:val="27"/>
  </w:num>
  <w:num w:numId="18">
    <w:abstractNumId w:val="9"/>
  </w:num>
  <w:num w:numId="19">
    <w:abstractNumId w:val="1"/>
  </w:num>
  <w:num w:numId="20">
    <w:abstractNumId w:val="7"/>
  </w:num>
  <w:num w:numId="21">
    <w:abstractNumId w:val="12"/>
  </w:num>
  <w:num w:numId="22">
    <w:abstractNumId w:val="16"/>
  </w:num>
  <w:num w:numId="23">
    <w:abstractNumId w:val="3"/>
  </w:num>
  <w:num w:numId="24">
    <w:abstractNumId w:val="19"/>
  </w:num>
  <w:num w:numId="25">
    <w:abstractNumId w:val="23"/>
  </w:num>
  <w:num w:numId="26">
    <w:abstractNumId w:val="25"/>
  </w:num>
  <w:num w:numId="27">
    <w:abstractNumId w:val="20"/>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40"/>
    <w:rsid w:val="00002CAD"/>
    <w:rsid w:val="00006D25"/>
    <w:rsid w:val="00007550"/>
    <w:rsid w:val="00010972"/>
    <w:rsid w:val="00014045"/>
    <w:rsid w:val="00014406"/>
    <w:rsid w:val="0001559D"/>
    <w:rsid w:val="00015A62"/>
    <w:rsid w:val="00015CFB"/>
    <w:rsid w:val="00017BAB"/>
    <w:rsid w:val="000205C1"/>
    <w:rsid w:val="0002213B"/>
    <w:rsid w:val="000251E8"/>
    <w:rsid w:val="000258DE"/>
    <w:rsid w:val="00026C90"/>
    <w:rsid w:val="000314EE"/>
    <w:rsid w:val="00036C32"/>
    <w:rsid w:val="0004012A"/>
    <w:rsid w:val="00041A7A"/>
    <w:rsid w:val="00043ADD"/>
    <w:rsid w:val="00043E24"/>
    <w:rsid w:val="00046262"/>
    <w:rsid w:val="0004677A"/>
    <w:rsid w:val="000509F7"/>
    <w:rsid w:val="00050C8B"/>
    <w:rsid w:val="000521C7"/>
    <w:rsid w:val="00053ED5"/>
    <w:rsid w:val="00054713"/>
    <w:rsid w:val="00054797"/>
    <w:rsid w:val="00060768"/>
    <w:rsid w:val="00061555"/>
    <w:rsid w:val="00064F62"/>
    <w:rsid w:val="000658A5"/>
    <w:rsid w:val="00066318"/>
    <w:rsid w:val="00067E47"/>
    <w:rsid w:val="00067FA4"/>
    <w:rsid w:val="00071AB4"/>
    <w:rsid w:val="00072049"/>
    <w:rsid w:val="00072215"/>
    <w:rsid w:val="000753AD"/>
    <w:rsid w:val="00076420"/>
    <w:rsid w:val="0008103C"/>
    <w:rsid w:val="00082094"/>
    <w:rsid w:val="00082396"/>
    <w:rsid w:val="00082A30"/>
    <w:rsid w:val="000868CB"/>
    <w:rsid w:val="00093123"/>
    <w:rsid w:val="00096F3D"/>
    <w:rsid w:val="000A077E"/>
    <w:rsid w:val="000A0A38"/>
    <w:rsid w:val="000A0AEE"/>
    <w:rsid w:val="000A1506"/>
    <w:rsid w:val="000A26F0"/>
    <w:rsid w:val="000A2AD7"/>
    <w:rsid w:val="000A2ADE"/>
    <w:rsid w:val="000A52FF"/>
    <w:rsid w:val="000A629D"/>
    <w:rsid w:val="000B318A"/>
    <w:rsid w:val="000B5373"/>
    <w:rsid w:val="000B7BA6"/>
    <w:rsid w:val="000C0C67"/>
    <w:rsid w:val="000C2B55"/>
    <w:rsid w:val="000C3DAB"/>
    <w:rsid w:val="000C6938"/>
    <w:rsid w:val="000C6D9B"/>
    <w:rsid w:val="000D1405"/>
    <w:rsid w:val="000D3282"/>
    <w:rsid w:val="000D58FF"/>
    <w:rsid w:val="000D7295"/>
    <w:rsid w:val="000E0765"/>
    <w:rsid w:val="000E0F9C"/>
    <w:rsid w:val="000E1265"/>
    <w:rsid w:val="000E3D1E"/>
    <w:rsid w:val="000E4436"/>
    <w:rsid w:val="000E62E8"/>
    <w:rsid w:val="000F0EBC"/>
    <w:rsid w:val="000F4CDC"/>
    <w:rsid w:val="000F5078"/>
    <w:rsid w:val="000F6960"/>
    <w:rsid w:val="00100068"/>
    <w:rsid w:val="001001CA"/>
    <w:rsid w:val="00100B9F"/>
    <w:rsid w:val="00103C8D"/>
    <w:rsid w:val="00105CA1"/>
    <w:rsid w:val="001067CC"/>
    <w:rsid w:val="00117B56"/>
    <w:rsid w:val="001201C1"/>
    <w:rsid w:val="00120821"/>
    <w:rsid w:val="0012122B"/>
    <w:rsid w:val="001216EF"/>
    <w:rsid w:val="0012350F"/>
    <w:rsid w:val="001243B9"/>
    <w:rsid w:val="0012697C"/>
    <w:rsid w:val="001316F4"/>
    <w:rsid w:val="001331C1"/>
    <w:rsid w:val="00137607"/>
    <w:rsid w:val="001406CC"/>
    <w:rsid w:val="00142EBD"/>
    <w:rsid w:val="001463DF"/>
    <w:rsid w:val="00146D64"/>
    <w:rsid w:val="00150B1B"/>
    <w:rsid w:val="00152EBB"/>
    <w:rsid w:val="001646CD"/>
    <w:rsid w:val="00165B7F"/>
    <w:rsid w:val="001667CA"/>
    <w:rsid w:val="00166913"/>
    <w:rsid w:val="00167994"/>
    <w:rsid w:val="00167E6D"/>
    <w:rsid w:val="001703BD"/>
    <w:rsid w:val="001703F7"/>
    <w:rsid w:val="00170604"/>
    <w:rsid w:val="00171E12"/>
    <w:rsid w:val="001741C3"/>
    <w:rsid w:val="00175189"/>
    <w:rsid w:val="001774F6"/>
    <w:rsid w:val="00177CD0"/>
    <w:rsid w:val="00181C33"/>
    <w:rsid w:val="00187160"/>
    <w:rsid w:val="00191AAE"/>
    <w:rsid w:val="00195292"/>
    <w:rsid w:val="00195788"/>
    <w:rsid w:val="001963A0"/>
    <w:rsid w:val="001A401D"/>
    <w:rsid w:val="001A4BBA"/>
    <w:rsid w:val="001B0A4A"/>
    <w:rsid w:val="001B0AA1"/>
    <w:rsid w:val="001B0E9E"/>
    <w:rsid w:val="001B18E0"/>
    <w:rsid w:val="001B19C1"/>
    <w:rsid w:val="001B227A"/>
    <w:rsid w:val="001B2DEB"/>
    <w:rsid w:val="001B36F0"/>
    <w:rsid w:val="001B4566"/>
    <w:rsid w:val="001B585C"/>
    <w:rsid w:val="001B5E80"/>
    <w:rsid w:val="001C1AB1"/>
    <w:rsid w:val="001C3117"/>
    <w:rsid w:val="001C335B"/>
    <w:rsid w:val="001D2280"/>
    <w:rsid w:val="001D373B"/>
    <w:rsid w:val="001D4FC7"/>
    <w:rsid w:val="001D6C34"/>
    <w:rsid w:val="001E087C"/>
    <w:rsid w:val="001E0CA2"/>
    <w:rsid w:val="001E119A"/>
    <w:rsid w:val="001E1D4B"/>
    <w:rsid w:val="001E1E42"/>
    <w:rsid w:val="001E2429"/>
    <w:rsid w:val="001E2559"/>
    <w:rsid w:val="001E397D"/>
    <w:rsid w:val="001E65F6"/>
    <w:rsid w:val="001E73F6"/>
    <w:rsid w:val="001F20C8"/>
    <w:rsid w:val="001F27C8"/>
    <w:rsid w:val="001F339D"/>
    <w:rsid w:val="001F6A70"/>
    <w:rsid w:val="00201780"/>
    <w:rsid w:val="002073D2"/>
    <w:rsid w:val="0021301B"/>
    <w:rsid w:val="002144AC"/>
    <w:rsid w:val="00214811"/>
    <w:rsid w:val="00215B63"/>
    <w:rsid w:val="00220CD2"/>
    <w:rsid w:val="002213BF"/>
    <w:rsid w:val="00223A4A"/>
    <w:rsid w:val="00224CF0"/>
    <w:rsid w:val="002259EC"/>
    <w:rsid w:val="00226377"/>
    <w:rsid w:val="002265DB"/>
    <w:rsid w:val="00227541"/>
    <w:rsid w:val="00227D6A"/>
    <w:rsid w:val="00234775"/>
    <w:rsid w:val="00236491"/>
    <w:rsid w:val="00241055"/>
    <w:rsid w:val="0024179F"/>
    <w:rsid w:val="00242569"/>
    <w:rsid w:val="002426E9"/>
    <w:rsid w:val="00243391"/>
    <w:rsid w:val="00243DCC"/>
    <w:rsid w:val="00244BB6"/>
    <w:rsid w:val="00245374"/>
    <w:rsid w:val="002464C9"/>
    <w:rsid w:val="00246A2E"/>
    <w:rsid w:val="0025075B"/>
    <w:rsid w:val="002523EE"/>
    <w:rsid w:val="002529AA"/>
    <w:rsid w:val="00252EB9"/>
    <w:rsid w:val="00254BEA"/>
    <w:rsid w:val="00255CB3"/>
    <w:rsid w:val="00265912"/>
    <w:rsid w:val="002665D2"/>
    <w:rsid w:val="002717E4"/>
    <w:rsid w:val="00272015"/>
    <w:rsid w:val="00274A53"/>
    <w:rsid w:val="00275B24"/>
    <w:rsid w:val="002812A6"/>
    <w:rsid w:val="00283D6F"/>
    <w:rsid w:val="00285B82"/>
    <w:rsid w:val="00286FB7"/>
    <w:rsid w:val="002872C2"/>
    <w:rsid w:val="00290445"/>
    <w:rsid w:val="00294249"/>
    <w:rsid w:val="0029622E"/>
    <w:rsid w:val="002A2302"/>
    <w:rsid w:val="002A2BD9"/>
    <w:rsid w:val="002A3471"/>
    <w:rsid w:val="002A5357"/>
    <w:rsid w:val="002A61FF"/>
    <w:rsid w:val="002A6EF4"/>
    <w:rsid w:val="002B0147"/>
    <w:rsid w:val="002B2BCF"/>
    <w:rsid w:val="002B48FB"/>
    <w:rsid w:val="002B6508"/>
    <w:rsid w:val="002C0E6F"/>
    <w:rsid w:val="002C4066"/>
    <w:rsid w:val="002C5CC7"/>
    <w:rsid w:val="002C6366"/>
    <w:rsid w:val="002D0C8D"/>
    <w:rsid w:val="002D0CE2"/>
    <w:rsid w:val="002D1BAB"/>
    <w:rsid w:val="002D4348"/>
    <w:rsid w:val="002D4AED"/>
    <w:rsid w:val="002D4EC5"/>
    <w:rsid w:val="002D551D"/>
    <w:rsid w:val="002D7650"/>
    <w:rsid w:val="002E0A07"/>
    <w:rsid w:val="002E1838"/>
    <w:rsid w:val="002E3531"/>
    <w:rsid w:val="002E4DA4"/>
    <w:rsid w:val="002E5138"/>
    <w:rsid w:val="002E63BA"/>
    <w:rsid w:val="002F39BA"/>
    <w:rsid w:val="002F67EA"/>
    <w:rsid w:val="002F7C14"/>
    <w:rsid w:val="003027B1"/>
    <w:rsid w:val="00302E7F"/>
    <w:rsid w:val="00310C5F"/>
    <w:rsid w:val="00311473"/>
    <w:rsid w:val="00311EB5"/>
    <w:rsid w:val="003127D3"/>
    <w:rsid w:val="003144B2"/>
    <w:rsid w:val="00315EEF"/>
    <w:rsid w:val="00317F31"/>
    <w:rsid w:val="0032038D"/>
    <w:rsid w:val="00321D7B"/>
    <w:rsid w:val="00323624"/>
    <w:rsid w:val="003236E3"/>
    <w:rsid w:val="00324030"/>
    <w:rsid w:val="00324818"/>
    <w:rsid w:val="0033008F"/>
    <w:rsid w:val="0033095B"/>
    <w:rsid w:val="00331766"/>
    <w:rsid w:val="00334218"/>
    <w:rsid w:val="00343AA3"/>
    <w:rsid w:val="0034469F"/>
    <w:rsid w:val="003520D8"/>
    <w:rsid w:val="003558CF"/>
    <w:rsid w:val="00355A88"/>
    <w:rsid w:val="00363839"/>
    <w:rsid w:val="0036508D"/>
    <w:rsid w:val="00365533"/>
    <w:rsid w:val="00367748"/>
    <w:rsid w:val="00374684"/>
    <w:rsid w:val="00380013"/>
    <w:rsid w:val="0038073C"/>
    <w:rsid w:val="00381A30"/>
    <w:rsid w:val="00385AA4"/>
    <w:rsid w:val="0038677E"/>
    <w:rsid w:val="00392FC2"/>
    <w:rsid w:val="00394BD4"/>
    <w:rsid w:val="00395E12"/>
    <w:rsid w:val="00396D3F"/>
    <w:rsid w:val="00397A28"/>
    <w:rsid w:val="003A18BD"/>
    <w:rsid w:val="003A3140"/>
    <w:rsid w:val="003A4EAE"/>
    <w:rsid w:val="003A7C4E"/>
    <w:rsid w:val="003B01F0"/>
    <w:rsid w:val="003B0793"/>
    <w:rsid w:val="003B09AB"/>
    <w:rsid w:val="003B3BAC"/>
    <w:rsid w:val="003B54EA"/>
    <w:rsid w:val="003C0F60"/>
    <w:rsid w:val="003C20B9"/>
    <w:rsid w:val="003C2270"/>
    <w:rsid w:val="003C4BC5"/>
    <w:rsid w:val="003C557B"/>
    <w:rsid w:val="003C77E0"/>
    <w:rsid w:val="003D1015"/>
    <w:rsid w:val="003D6434"/>
    <w:rsid w:val="003D6D4C"/>
    <w:rsid w:val="003E30C6"/>
    <w:rsid w:val="003E34A0"/>
    <w:rsid w:val="003E3E18"/>
    <w:rsid w:val="003F0BF8"/>
    <w:rsid w:val="003F6796"/>
    <w:rsid w:val="0040097E"/>
    <w:rsid w:val="00401A0C"/>
    <w:rsid w:val="00403096"/>
    <w:rsid w:val="004031E4"/>
    <w:rsid w:val="004032B2"/>
    <w:rsid w:val="00410AC4"/>
    <w:rsid w:val="00411E7D"/>
    <w:rsid w:val="00412461"/>
    <w:rsid w:val="00412DE7"/>
    <w:rsid w:val="00413266"/>
    <w:rsid w:val="00415645"/>
    <w:rsid w:val="00415F30"/>
    <w:rsid w:val="00417BB8"/>
    <w:rsid w:val="00422129"/>
    <w:rsid w:val="0042249E"/>
    <w:rsid w:val="00424C99"/>
    <w:rsid w:val="0042535F"/>
    <w:rsid w:val="0042564F"/>
    <w:rsid w:val="00431843"/>
    <w:rsid w:val="00435B5C"/>
    <w:rsid w:val="0043707B"/>
    <w:rsid w:val="00440BF1"/>
    <w:rsid w:val="00440D02"/>
    <w:rsid w:val="00442382"/>
    <w:rsid w:val="00443E0C"/>
    <w:rsid w:val="00445DD7"/>
    <w:rsid w:val="00446C01"/>
    <w:rsid w:val="004508FF"/>
    <w:rsid w:val="00450B0C"/>
    <w:rsid w:val="00451E4F"/>
    <w:rsid w:val="004526CE"/>
    <w:rsid w:val="00457B88"/>
    <w:rsid w:val="00463C6A"/>
    <w:rsid w:val="00465332"/>
    <w:rsid w:val="0046596E"/>
    <w:rsid w:val="00465A12"/>
    <w:rsid w:val="00465D7F"/>
    <w:rsid w:val="00474F63"/>
    <w:rsid w:val="00475F1F"/>
    <w:rsid w:val="00476E06"/>
    <w:rsid w:val="00483293"/>
    <w:rsid w:val="00484D55"/>
    <w:rsid w:val="00485C02"/>
    <w:rsid w:val="00486D2B"/>
    <w:rsid w:val="00494EC2"/>
    <w:rsid w:val="00496323"/>
    <w:rsid w:val="004979A8"/>
    <w:rsid w:val="00497EA2"/>
    <w:rsid w:val="004A1B78"/>
    <w:rsid w:val="004A1DAF"/>
    <w:rsid w:val="004A3F09"/>
    <w:rsid w:val="004A45C6"/>
    <w:rsid w:val="004A7F9D"/>
    <w:rsid w:val="004B1A65"/>
    <w:rsid w:val="004B1DD0"/>
    <w:rsid w:val="004B2F7C"/>
    <w:rsid w:val="004B4AEB"/>
    <w:rsid w:val="004C12F1"/>
    <w:rsid w:val="004C2410"/>
    <w:rsid w:val="004C36CC"/>
    <w:rsid w:val="004C5EC1"/>
    <w:rsid w:val="004D3345"/>
    <w:rsid w:val="004D4CCE"/>
    <w:rsid w:val="004D566B"/>
    <w:rsid w:val="004D5DF3"/>
    <w:rsid w:val="004E184C"/>
    <w:rsid w:val="004E32EA"/>
    <w:rsid w:val="004E4EF5"/>
    <w:rsid w:val="004F2218"/>
    <w:rsid w:val="004F60A3"/>
    <w:rsid w:val="004F611B"/>
    <w:rsid w:val="004F6C34"/>
    <w:rsid w:val="004F7AD0"/>
    <w:rsid w:val="00502133"/>
    <w:rsid w:val="005039DF"/>
    <w:rsid w:val="00503E07"/>
    <w:rsid w:val="0050411D"/>
    <w:rsid w:val="005059EF"/>
    <w:rsid w:val="005112DC"/>
    <w:rsid w:val="00512305"/>
    <w:rsid w:val="00512C65"/>
    <w:rsid w:val="00516193"/>
    <w:rsid w:val="00520BB9"/>
    <w:rsid w:val="00520F1B"/>
    <w:rsid w:val="005210BB"/>
    <w:rsid w:val="00521A3E"/>
    <w:rsid w:val="00524055"/>
    <w:rsid w:val="00525598"/>
    <w:rsid w:val="00526E24"/>
    <w:rsid w:val="00534DA8"/>
    <w:rsid w:val="00535D3A"/>
    <w:rsid w:val="00535D80"/>
    <w:rsid w:val="0053608A"/>
    <w:rsid w:val="005367A9"/>
    <w:rsid w:val="00537B73"/>
    <w:rsid w:val="00541031"/>
    <w:rsid w:val="00543B9D"/>
    <w:rsid w:val="00546EA1"/>
    <w:rsid w:val="0055126C"/>
    <w:rsid w:val="005574DD"/>
    <w:rsid w:val="00561648"/>
    <w:rsid w:val="005641CA"/>
    <w:rsid w:val="0056513F"/>
    <w:rsid w:val="00565C71"/>
    <w:rsid w:val="00565F22"/>
    <w:rsid w:val="00567698"/>
    <w:rsid w:val="00570A24"/>
    <w:rsid w:val="00571598"/>
    <w:rsid w:val="0057350B"/>
    <w:rsid w:val="005745AC"/>
    <w:rsid w:val="00574757"/>
    <w:rsid w:val="005753D6"/>
    <w:rsid w:val="0057558D"/>
    <w:rsid w:val="00577C53"/>
    <w:rsid w:val="00581B3A"/>
    <w:rsid w:val="00584A1D"/>
    <w:rsid w:val="0059077E"/>
    <w:rsid w:val="005A1C92"/>
    <w:rsid w:val="005A2D97"/>
    <w:rsid w:val="005A773D"/>
    <w:rsid w:val="005A7B13"/>
    <w:rsid w:val="005B1569"/>
    <w:rsid w:val="005B3A06"/>
    <w:rsid w:val="005B3C0C"/>
    <w:rsid w:val="005B7210"/>
    <w:rsid w:val="005B7D90"/>
    <w:rsid w:val="005C06EB"/>
    <w:rsid w:val="005C159B"/>
    <w:rsid w:val="005C4452"/>
    <w:rsid w:val="005C5AD2"/>
    <w:rsid w:val="005C60B0"/>
    <w:rsid w:val="005C6644"/>
    <w:rsid w:val="005D1CF9"/>
    <w:rsid w:val="005D25AA"/>
    <w:rsid w:val="005D273E"/>
    <w:rsid w:val="005D3F28"/>
    <w:rsid w:val="005D6619"/>
    <w:rsid w:val="005E12FA"/>
    <w:rsid w:val="005E1EFE"/>
    <w:rsid w:val="005E3D06"/>
    <w:rsid w:val="005E69C5"/>
    <w:rsid w:val="005F2E82"/>
    <w:rsid w:val="005F3701"/>
    <w:rsid w:val="005F397F"/>
    <w:rsid w:val="005F6E8C"/>
    <w:rsid w:val="0060131D"/>
    <w:rsid w:val="0060212B"/>
    <w:rsid w:val="00604BE8"/>
    <w:rsid w:val="0060566A"/>
    <w:rsid w:val="00611BA3"/>
    <w:rsid w:val="00611C42"/>
    <w:rsid w:val="00616FDE"/>
    <w:rsid w:val="00617A3D"/>
    <w:rsid w:val="006211AE"/>
    <w:rsid w:val="00621BF7"/>
    <w:rsid w:val="006236A7"/>
    <w:rsid w:val="00625E81"/>
    <w:rsid w:val="00630FF5"/>
    <w:rsid w:val="00632A93"/>
    <w:rsid w:val="006347C8"/>
    <w:rsid w:val="00636DAE"/>
    <w:rsid w:val="0064068E"/>
    <w:rsid w:val="00641DF0"/>
    <w:rsid w:val="00642128"/>
    <w:rsid w:val="0064382F"/>
    <w:rsid w:val="00650B70"/>
    <w:rsid w:val="00651640"/>
    <w:rsid w:val="00651EE2"/>
    <w:rsid w:val="00652BBA"/>
    <w:rsid w:val="00653A59"/>
    <w:rsid w:val="00654001"/>
    <w:rsid w:val="00654226"/>
    <w:rsid w:val="006565C2"/>
    <w:rsid w:val="00657A63"/>
    <w:rsid w:val="0066308F"/>
    <w:rsid w:val="00665045"/>
    <w:rsid w:val="00665D46"/>
    <w:rsid w:val="006703D2"/>
    <w:rsid w:val="006710D6"/>
    <w:rsid w:val="006741BA"/>
    <w:rsid w:val="00675F5B"/>
    <w:rsid w:val="00680192"/>
    <w:rsid w:val="006808F0"/>
    <w:rsid w:val="00683365"/>
    <w:rsid w:val="006851F5"/>
    <w:rsid w:val="006857BB"/>
    <w:rsid w:val="00690D8D"/>
    <w:rsid w:val="00692945"/>
    <w:rsid w:val="00692AAA"/>
    <w:rsid w:val="00695996"/>
    <w:rsid w:val="006979AE"/>
    <w:rsid w:val="006A3B69"/>
    <w:rsid w:val="006A3F35"/>
    <w:rsid w:val="006A4D25"/>
    <w:rsid w:val="006A5573"/>
    <w:rsid w:val="006A74A4"/>
    <w:rsid w:val="006A7E38"/>
    <w:rsid w:val="006B1058"/>
    <w:rsid w:val="006B10FF"/>
    <w:rsid w:val="006B47B8"/>
    <w:rsid w:val="006C2B88"/>
    <w:rsid w:val="006C5D13"/>
    <w:rsid w:val="006C67C6"/>
    <w:rsid w:val="006D14F2"/>
    <w:rsid w:val="006D6B30"/>
    <w:rsid w:val="006D6C02"/>
    <w:rsid w:val="006E06B1"/>
    <w:rsid w:val="006E7B4A"/>
    <w:rsid w:val="006F0BC1"/>
    <w:rsid w:val="006F16C3"/>
    <w:rsid w:val="006F46DF"/>
    <w:rsid w:val="006F6B2C"/>
    <w:rsid w:val="0070139D"/>
    <w:rsid w:val="00703648"/>
    <w:rsid w:val="00703D64"/>
    <w:rsid w:val="007070C2"/>
    <w:rsid w:val="00715C5B"/>
    <w:rsid w:val="00717673"/>
    <w:rsid w:val="007205E4"/>
    <w:rsid w:val="00721210"/>
    <w:rsid w:val="0072254E"/>
    <w:rsid w:val="00723889"/>
    <w:rsid w:val="007255C3"/>
    <w:rsid w:val="00726872"/>
    <w:rsid w:val="00727611"/>
    <w:rsid w:val="007301A9"/>
    <w:rsid w:val="0073020F"/>
    <w:rsid w:val="00730656"/>
    <w:rsid w:val="007323D6"/>
    <w:rsid w:val="0073448C"/>
    <w:rsid w:val="00741232"/>
    <w:rsid w:val="00741261"/>
    <w:rsid w:val="00746816"/>
    <w:rsid w:val="00747A74"/>
    <w:rsid w:val="0075702C"/>
    <w:rsid w:val="00760C98"/>
    <w:rsid w:val="007632C9"/>
    <w:rsid w:val="007642C2"/>
    <w:rsid w:val="00764CA2"/>
    <w:rsid w:val="0076652C"/>
    <w:rsid w:val="007678F9"/>
    <w:rsid w:val="00767F30"/>
    <w:rsid w:val="007747ED"/>
    <w:rsid w:val="00774A90"/>
    <w:rsid w:val="00777405"/>
    <w:rsid w:val="00777991"/>
    <w:rsid w:val="007836FF"/>
    <w:rsid w:val="00785570"/>
    <w:rsid w:val="00786DAA"/>
    <w:rsid w:val="0079680E"/>
    <w:rsid w:val="00797698"/>
    <w:rsid w:val="007A0C27"/>
    <w:rsid w:val="007A5B30"/>
    <w:rsid w:val="007A7975"/>
    <w:rsid w:val="007B39BC"/>
    <w:rsid w:val="007B3B2B"/>
    <w:rsid w:val="007B520B"/>
    <w:rsid w:val="007C384E"/>
    <w:rsid w:val="007C4823"/>
    <w:rsid w:val="007C7416"/>
    <w:rsid w:val="007D1052"/>
    <w:rsid w:val="007D168C"/>
    <w:rsid w:val="007D2533"/>
    <w:rsid w:val="007D3A26"/>
    <w:rsid w:val="007D4C2A"/>
    <w:rsid w:val="007D6A07"/>
    <w:rsid w:val="007E0FEF"/>
    <w:rsid w:val="007E4396"/>
    <w:rsid w:val="007E741D"/>
    <w:rsid w:val="007F0F82"/>
    <w:rsid w:val="007F29D9"/>
    <w:rsid w:val="007F4788"/>
    <w:rsid w:val="007F6D22"/>
    <w:rsid w:val="007F6D42"/>
    <w:rsid w:val="00800A08"/>
    <w:rsid w:val="008055D5"/>
    <w:rsid w:val="008077F7"/>
    <w:rsid w:val="00810762"/>
    <w:rsid w:val="00812218"/>
    <w:rsid w:val="008149D1"/>
    <w:rsid w:val="00816EFE"/>
    <w:rsid w:val="00820D0D"/>
    <w:rsid w:val="00823517"/>
    <w:rsid w:val="00823788"/>
    <w:rsid w:val="00826C69"/>
    <w:rsid w:val="00831CC1"/>
    <w:rsid w:val="00832689"/>
    <w:rsid w:val="00832F07"/>
    <w:rsid w:val="0083427C"/>
    <w:rsid w:val="00835C2F"/>
    <w:rsid w:val="00836BED"/>
    <w:rsid w:val="00837BDC"/>
    <w:rsid w:val="00847E96"/>
    <w:rsid w:val="00857989"/>
    <w:rsid w:val="00857FC6"/>
    <w:rsid w:val="00861511"/>
    <w:rsid w:val="00862A62"/>
    <w:rsid w:val="008647CD"/>
    <w:rsid w:val="00867B64"/>
    <w:rsid w:val="00871A28"/>
    <w:rsid w:val="00873075"/>
    <w:rsid w:val="0087358F"/>
    <w:rsid w:val="008860A6"/>
    <w:rsid w:val="0089236E"/>
    <w:rsid w:val="00892DC3"/>
    <w:rsid w:val="00892DEE"/>
    <w:rsid w:val="008931AC"/>
    <w:rsid w:val="00893B21"/>
    <w:rsid w:val="00895561"/>
    <w:rsid w:val="008A0550"/>
    <w:rsid w:val="008A2C50"/>
    <w:rsid w:val="008A3B67"/>
    <w:rsid w:val="008A3FF7"/>
    <w:rsid w:val="008A67B6"/>
    <w:rsid w:val="008B0387"/>
    <w:rsid w:val="008B495A"/>
    <w:rsid w:val="008B6C89"/>
    <w:rsid w:val="008B6EB5"/>
    <w:rsid w:val="008B7C9B"/>
    <w:rsid w:val="008C0815"/>
    <w:rsid w:val="008C184A"/>
    <w:rsid w:val="008C282B"/>
    <w:rsid w:val="008C3367"/>
    <w:rsid w:val="008C7B02"/>
    <w:rsid w:val="008D1570"/>
    <w:rsid w:val="008D3919"/>
    <w:rsid w:val="008D4E3C"/>
    <w:rsid w:val="008D6369"/>
    <w:rsid w:val="008D74BE"/>
    <w:rsid w:val="008E0F17"/>
    <w:rsid w:val="008E58C0"/>
    <w:rsid w:val="008E6E39"/>
    <w:rsid w:val="008E7998"/>
    <w:rsid w:val="008E7F89"/>
    <w:rsid w:val="008F0EE3"/>
    <w:rsid w:val="008F697D"/>
    <w:rsid w:val="008F7BF6"/>
    <w:rsid w:val="0090129F"/>
    <w:rsid w:val="00902C47"/>
    <w:rsid w:val="00903DDD"/>
    <w:rsid w:val="00904C7B"/>
    <w:rsid w:val="0090657E"/>
    <w:rsid w:val="00914CFE"/>
    <w:rsid w:val="00914F69"/>
    <w:rsid w:val="009164D9"/>
    <w:rsid w:val="00920978"/>
    <w:rsid w:val="00921B80"/>
    <w:rsid w:val="009236EA"/>
    <w:rsid w:val="00923A1F"/>
    <w:rsid w:val="009265C1"/>
    <w:rsid w:val="00926614"/>
    <w:rsid w:val="00932C28"/>
    <w:rsid w:val="00941793"/>
    <w:rsid w:val="0094274D"/>
    <w:rsid w:val="00942F01"/>
    <w:rsid w:val="00943616"/>
    <w:rsid w:val="00943B48"/>
    <w:rsid w:val="00943BDA"/>
    <w:rsid w:val="009442EC"/>
    <w:rsid w:val="00944EF0"/>
    <w:rsid w:val="00947D88"/>
    <w:rsid w:val="00947F35"/>
    <w:rsid w:val="00954F2D"/>
    <w:rsid w:val="00955DB6"/>
    <w:rsid w:val="00960467"/>
    <w:rsid w:val="009609F8"/>
    <w:rsid w:val="00962BC5"/>
    <w:rsid w:val="00967790"/>
    <w:rsid w:val="00971412"/>
    <w:rsid w:val="009717CD"/>
    <w:rsid w:val="00973C58"/>
    <w:rsid w:val="00974AFB"/>
    <w:rsid w:val="00975860"/>
    <w:rsid w:val="00984EC6"/>
    <w:rsid w:val="009860E0"/>
    <w:rsid w:val="0098768A"/>
    <w:rsid w:val="009909E4"/>
    <w:rsid w:val="00992269"/>
    <w:rsid w:val="00996DA8"/>
    <w:rsid w:val="0099739A"/>
    <w:rsid w:val="009A06B9"/>
    <w:rsid w:val="009B2A9F"/>
    <w:rsid w:val="009B2C31"/>
    <w:rsid w:val="009B65EE"/>
    <w:rsid w:val="009B66D8"/>
    <w:rsid w:val="009B75DE"/>
    <w:rsid w:val="009C1D5C"/>
    <w:rsid w:val="009C3795"/>
    <w:rsid w:val="009C46FC"/>
    <w:rsid w:val="009D1A03"/>
    <w:rsid w:val="009D27C9"/>
    <w:rsid w:val="009D2BB6"/>
    <w:rsid w:val="009D3267"/>
    <w:rsid w:val="009D471C"/>
    <w:rsid w:val="009D5C0B"/>
    <w:rsid w:val="009D63FB"/>
    <w:rsid w:val="009E16DB"/>
    <w:rsid w:val="009E1D73"/>
    <w:rsid w:val="009E2B95"/>
    <w:rsid w:val="009E3102"/>
    <w:rsid w:val="009E372E"/>
    <w:rsid w:val="009E49DA"/>
    <w:rsid w:val="009E4C62"/>
    <w:rsid w:val="009F1828"/>
    <w:rsid w:val="009F453B"/>
    <w:rsid w:val="009F5894"/>
    <w:rsid w:val="00A01288"/>
    <w:rsid w:val="00A0460B"/>
    <w:rsid w:val="00A046A0"/>
    <w:rsid w:val="00A068FA"/>
    <w:rsid w:val="00A13FE1"/>
    <w:rsid w:val="00A166E6"/>
    <w:rsid w:val="00A16CAD"/>
    <w:rsid w:val="00A20096"/>
    <w:rsid w:val="00A223AA"/>
    <w:rsid w:val="00A255D9"/>
    <w:rsid w:val="00A26038"/>
    <w:rsid w:val="00A33466"/>
    <w:rsid w:val="00A37525"/>
    <w:rsid w:val="00A42584"/>
    <w:rsid w:val="00A471A1"/>
    <w:rsid w:val="00A472E2"/>
    <w:rsid w:val="00A50ACD"/>
    <w:rsid w:val="00A552BE"/>
    <w:rsid w:val="00A55480"/>
    <w:rsid w:val="00A5570B"/>
    <w:rsid w:val="00A55CAA"/>
    <w:rsid w:val="00A57557"/>
    <w:rsid w:val="00A60A40"/>
    <w:rsid w:val="00A62429"/>
    <w:rsid w:val="00A644A3"/>
    <w:rsid w:val="00A65768"/>
    <w:rsid w:val="00A7138E"/>
    <w:rsid w:val="00A74232"/>
    <w:rsid w:val="00A7581F"/>
    <w:rsid w:val="00A76F6A"/>
    <w:rsid w:val="00A824DF"/>
    <w:rsid w:val="00A82985"/>
    <w:rsid w:val="00A84084"/>
    <w:rsid w:val="00A846FE"/>
    <w:rsid w:val="00A8508B"/>
    <w:rsid w:val="00A853E9"/>
    <w:rsid w:val="00A86B14"/>
    <w:rsid w:val="00A87871"/>
    <w:rsid w:val="00A908E3"/>
    <w:rsid w:val="00A944A3"/>
    <w:rsid w:val="00A95E64"/>
    <w:rsid w:val="00A96651"/>
    <w:rsid w:val="00A966FF"/>
    <w:rsid w:val="00AA5F51"/>
    <w:rsid w:val="00AB12AA"/>
    <w:rsid w:val="00AB16B0"/>
    <w:rsid w:val="00AB6C25"/>
    <w:rsid w:val="00AB7587"/>
    <w:rsid w:val="00AB762D"/>
    <w:rsid w:val="00AC0D56"/>
    <w:rsid w:val="00AC141A"/>
    <w:rsid w:val="00AC23EF"/>
    <w:rsid w:val="00AC5439"/>
    <w:rsid w:val="00AC723E"/>
    <w:rsid w:val="00AD0A57"/>
    <w:rsid w:val="00AD252A"/>
    <w:rsid w:val="00AD2B94"/>
    <w:rsid w:val="00AD5A23"/>
    <w:rsid w:val="00AE06B9"/>
    <w:rsid w:val="00AE07F6"/>
    <w:rsid w:val="00AE0D21"/>
    <w:rsid w:val="00AE2531"/>
    <w:rsid w:val="00AE2A8D"/>
    <w:rsid w:val="00AE4D18"/>
    <w:rsid w:val="00AF0FB3"/>
    <w:rsid w:val="00AF5614"/>
    <w:rsid w:val="00AF6334"/>
    <w:rsid w:val="00AF6D58"/>
    <w:rsid w:val="00AF7E65"/>
    <w:rsid w:val="00B00536"/>
    <w:rsid w:val="00B013C8"/>
    <w:rsid w:val="00B01BEB"/>
    <w:rsid w:val="00B02A50"/>
    <w:rsid w:val="00B0332A"/>
    <w:rsid w:val="00B0334B"/>
    <w:rsid w:val="00B03516"/>
    <w:rsid w:val="00B0459B"/>
    <w:rsid w:val="00B10715"/>
    <w:rsid w:val="00B137D7"/>
    <w:rsid w:val="00B16584"/>
    <w:rsid w:val="00B20275"/>
    <w:rsid w:val="00B24492"/>
    <w:rsid w:val="00B25408"/>
    <w:rsid w:val="00B275A0"/>
    <w:rsid w:val="00B3176D"/>
    <w:rsid w:val="00B35ECD"/>
    <w:rsid w:val="00B367B0"/>
    <w:rsid w:val="00B407C6"/>
    <w:rsid w:val="00B414ED"/>
    <w:rsid w:val="00B41711"/>
    <w:rsid w:val="00B4417B"/>
    <w:rsid w:val="00B45A52"/>
    <w:rsid w:val="00B46880"/>
    <w:rsid w:val="00B470C7"/>
    <w:rsid w:val="00B47134"/>
    <w:rsid w:val="00B50821"/>
    <w:rsid w:val="00B50B74"/>
    <w:rsid w:val="00B51C32"/>
    <w:rsid w:val="00B53EA1"/>
    <w:rsid w:val="00B55201"/>
    <w:rsid w:val="00B6236F"/>
    <w:rsid w:val="00B627E9"/>
    <w:rsid w:val="00B63E22"/>
    <w:rsid w:val="00B65AF7"/>
    <w:rsid w:val="00B6656F"/>
    <w:rsid w:val="00B67DBD"/>
    <w:rsid w:val="00B725BC"/>
    <w:rsid w:val="00B72653"/>
    <w:rsid w:val="00B7575B"/>
    <w:rsid w:val="00B75DF8"/>
    <w:rsid w:val="00B77269"/>
    <w:rsid w:val="00B81B86"/>
    <w:rsid w:val="00B84B90"/>
    <w:rsid w:val="00B8555D"/>
    <w:rsid w:val="00B861F2"/>
    <w:rsid w:val="00B9248C"/>
    <w:rsid w:val="00B9337B"/>
    <w:rsid w:val="00B94BEF"/>
    <w:rsid w:val="00BA0AE5"/>
    <w:rsid w:val="00BA39A5"/>
    <w:rsid w:val="00BA46FE"/>
    <w:rsid w:val="00BA59E0"/>
    <w:rsid w:val="00BB0EF4"/>
    <w:rsid w:val="00BB29D8"/>
    <w:rsid w:val="00BB3100"/>
    <w:rsid w:val="00BC03DD"/>
    <w:rsid w:val="00BC2BA3"/>
    <w:rsid w:val="00BC338D"/>
    <w:rsid w:val="00BC5448"/>
    <w:rsid w:val="00BC6FA9"/>
    <w:rsid w:val="00BD55EB"/>
    <w:rsid w:val="00BE0163"/>
    <w:rsid w:val="00BE7D27"/>
    <w:rsid w:val="00BF0C78"/>
    <w:rsid w:val="00BF2CC9"/>
    <w:rsid w:val="00BF350B"/>
    <w:rsid w:val="00BF62F5"/>
    <w:rsid w:val="00C0386C"/>
    <w:rsid w:val="00C04A74"/>
    <w:rsid w:val="00C11124"/>
    <w:rsid w:val="00C1412C"/>
    <w:rsid w:val="00C15930"/>
    <w:rsid w:val="00C15D37"/>
    <w:rsid w:val="00C16699"/>
    <w:rsid w:val="00C16BD0"/>
    <w:rsid w:val="00C23AEC"/>
    <w:rsid w:val="00C2502E"/>
    <w:rsid w:val="00C34009"/>
    <w:rsid w:val="00C348D4"/>
    <w:rsid w:val="00C3733F"/>
    <w:rsid w:val="00C37610"/>
    <w:rsid w:val="00C37A10"/>
    <w:rsid w:val="00C46C20"/>
    <w:rsid w:val="00C4763B"/>
    <w:rsid w:val="00C51375"/>
    <w:rsid w:val="00C5157F"/>
    <w:rsid w:val="00C56200"/>
    <w:rsid w:val="00C57DBA"/>
    <w:rsid w:val="00C57F5E"/>
    <w:rsid w:val="00C60F01"/>
    <w:rsid w:val="00C649E9"/>
    <w:rsid w:val="00C65726"/>
    <w:rsid w:val="00C6663B"/>
    <w:rsid w:val="00C70501"/>
    <w:rsid w:val="00C72113"/>
    <w:rsid w:val="00C722CF"/>
    <w:rsid w:val="00C72E14"/>
    <w:rsid w:val="00C72E5B"/>
    <w:rsid w:val="00C73B0C"/>
    <w:rsid w:val="00C7798D"/>
    <w:rsid w:val="00C804FE"/>
    <w:rsid w:val="00C83B4A"/>
    <w:rsid w:val="00C9089C"/>
    <w:rsid w:val="00C92858"/>
    <w:rsid w:val="00C93D69"/>
    <w:rsid w:val="00C94731"/>
    <w:rsid w:val="00C956D2"/>
    <w:rsid w:val="00C95A11"/>
    <w:rsid w:val="00CA20AD"/>
    <w:rsid w:val="00CA2CF2"/>
    <w:rsid w:val="00CA7F81"/>
    <w:rsid w:val="00CB22F6"/>
    <w:rsid w:val="00CB31C6"/>
    <w:rsid w:val="00CB4CC5"/>
    <w:rsid w:val="00CB565F"/>
    <w:rsid w:val="00CB693E"/>
    <w:rsid w:val="00CC26F2"/>
    <w:rsid w:val="00CC3BBB"/>
    <w:rsid w:val="00CC3C8F"/>
    <w:rsid w:val="00CC4619"/>
    <w:rsid w:val="00CC69D7"/>
    <w:rsid w:val="00CD20DC"/>
    <w:rsid w:val="00CD405B"/>
    <w:rsid w:val="00CD64CC"/>
    <w:rsid w:val="00CD660D"/>
    <w:rsid w:val="00CD7877"/>
    <w:rsid w:val="00CE41B9"/>
    <w:rsid w:val="00CE5D9B"/>
    <w:rsid w:val="00CF1D85"/>
    <w:rsid w:val="00CF3E8B"/>
    <w:rsid w:val="00CF44B4"/>
    <w:rsid w:val="00CF4C45"/>
    <w:rsid w:val="00CF5566"/>
    <w:rsid w:val="00CF57E4"/>
    <w:rsid w:val="00CF5845"/>
    <w:rsid w:val="00CF5EA6"/>
    <w:rsid w:val="00CF6893"/>
    <w:rsid w:val="00D00A99"/>
    <w:rsid w:val="00D00B08"/>
    <w:rsid w:val="00D05498"/>
    <w:rsid w:val="00D11287"/>
    <w:rsid w:val="00D1171A"/>
    <w:rsid w:val="00D11F43"/>
    <w:rsid w:val="00D14D35"/>
    <w:rsid w:val="00D15BE1"/>
    <w:rsid w:val="00D16AC8"/>
    <w:rsid w:val="00D208A6"/>
    <w:rsid w:val="00D20B07"/>
    <w:rsid w:val="00D21F2A"/>
    <w:rsid w:val="00D2331A"/>
    <w:rsid w:val="00D2583D"/>
    <w:rsid w:val="00D260FE"/>
    <w:rsid w:val="00D26BA7"/>
    <w:rsid w:val="00D26FB5"/>
    <w:rsid w:val="00D322EB"/>
    <w:rsid w:val="00D36B9B"/>
    <w:rsid w:val="00D40AAB"/>
    <w:rsid w:val="00D421D2"/>
    <w:rsid w:val="00D4458E"/>
    <w:rsid w:val="00D45046"/>
    <w:rsid w:val="00D53A34"/>
    <w:rsid w:val="00D54A82"/>
    <w:rsid w:val="00D557C7"/>
    <w:rsid w:val="00D63BAD"/>
    <w:rsid w:val="00D652E1"/>
    <w:rsid w:val="00D70F14"/>
    <w:rsid w:val="00D725D4"/>
    <w:rsid w:val="00D740AA"/>
    <w:rsid w:val="00D751A3"/>
    <w:rsid w:val="00D829AF"/>
    <w:rsid w:val="00D835CA"/>
    <w:rsid w:val="00D90FD3"/>
    <w:rsid w:val="00D92C03"/>
    <w:rsid w:val="00D966F6"/>
    <w:rsid w:val="00D97F55"/>
    <w:rsid w:val="00DA138E"/>
    <w:rsid w:val="00DA316E"/>
    <w:rsid w:val="00DA4400"/>
    <w:rsid w:val="00DA532D"/>
    <w:rsid w:val="00DA581D"/>
    <w:rsid w:val="00DA6834"/>
    <w:rsid w:val="00DB0E16"/>
    <w:rsid w:val="00DB2EA0"/>
    <w:rsid w:val="00DC0AE3"/>
    <w:rsid w:val="00DC0E17"/>
    <w:rsid w:val="00DC304D"/>
    <w:rsid w:val="00DC3B2C"/>
    <w:rsid w:val="00DC44B2"/>
    <w:rsid w:val="00DC6EF2"/>
    <w:rsid w:val="00DC7ED4"/>
    <w:rsid w:val="00DD10AA"/>
    <w:rsid w:val="00DD64EB"/>
    <w:rsid w:val="00DD7AB0"/>
    <w:rsid w:val="00DE1D81"/>
    <w:rsid w:val="00DE1E05"/>
    <w:rsid w:val="00DE5905"/>
    <w:rsid w:val="00DF076F"/>
    <w:rsid w:val="00DF12F9"/>
    <w:rsid w:val="00DF3169"/>
    <w:rsid w:val="00DF4514"/>
    <w:rsid w:val="00DF6E66"/>
    <w:rsid w:val="00E00A73"/>
    <w:rsid w:val="00E01661"/>
    <w:rsid w:val="00E01AA0"/>
    <w:rsid w:val="00E033EB"/>
    <w:rsid w:val="00E060C5"/>
    <w:rsid w:val="00E10BFF"/>
    <w:rsid w:val="00E14197"/>
    <w:rsid w:val="00E141C6"/>
    <w:rsid w:val="00E147D3"/>
    <w:rsid w:val="00E16872"/>
    <w:rsid w:val="00E1790C"/>
    <w:rsid w:val="00E24DA3"/>
    <w:rsid w:val="00E31032"/>
    <w:rsid w:val="00E3226B"/>
    <w:rsid w:val="00E33796"/>
    <w:rsid w:val="00E33F3C"/>
    <w:rsid w:val="00E3480B"/>
    <w:rsid w:val="00E351B5"/>
    <w:rsid w:val="00E36571"/>
    <w:rsid w:val="00E407F8"/>
    <w:rsid w:val="00E40FB4"/>
    <w:rsid w:val="00E4148D"/>
    <w:rsid w:val="00E41CFF"/>
    <w:rsid w:val="00E42D68"/>
    <w:rsid w:val="00E527D7"/>
    <w:rsid w:val="00E52892"/>
    <w:rsid w:val="00E5336E"/>
    <w:rsid w:val="00E53DB5"/>
    <w:rsid w:val="00E559C7"/>
    <w:rsid w:val="00E5694D"/>
    <w:rsid w:val="00E57DF7"/>
    <w:rsid w:val="00E6060B"/>
    <w:rsid w:val="00E60C8F"/>
    <w:rsid w:val="00E70054"/>
    <w:rsid w:val="00E7060D"/>
    <w:rsid w:val="00E7399F"/>
    <w:rsid w:val="00E75105"/>
    <w:rsid w:val="00E8328D"/>
    <w:rsid w:val="00E841E8"/>
    <w:rsid w:val="00E870BF"/>
    <w:rsid w:val="00E90470"/>
    <w:rsid w:val="00E91E75"/>
    <w:rsid w:val="00E93544"/>
    <w:rsid w:val="00E96BCE"/>
    <w:rsid w:val="00EA220D"/>
    <w:rsid w:val="00EA5DC1"/>
    <w:rsid w:val="00EB04E1"/>
    <w:rsid w:val="00EB2733"/>
    <w:rsid w:val="00EB2DDF"/>
    <w:rsid w:val="00EB352E"/>
    <w:rsid w:val="00EB47F7"/>
    <w:rsid w:val="00EB542D"/>
    <w:rsid w:val="00EB6CBA"/>
    <w:rsid w:val="00EB74B3"/>
    <w:rsid w:val="00EC1591"/>
    <w:rsid w:val="00EC2E82"/>
    <w:rsid w:val="00EC5877"/>
    <w:rsid w:val="00EC66E8"/>
    <w:rsid w:val="00ED0C02"/>
    <w:rsid w:val="00EE2169"/>
    <w:rsid w:val="00EE2489"/>
    <w:rsid w:val="00EE6BF7"/>
    <w:rsid w:val="00EF3E44"/>
    <w:rsid w:val="00EF47A9"/>
    <w:rsid w:val="00F001D5"/>
    <w:rsid w:val="00F01A0A"/>
    <w:rsid w:val="00F0489C"/>
    <w:rsid w:val="00F06A07"/>
    <w:rsid w:val="00F06B45"/>
    <w:rsid w:val="00F10DA0"/>
    <w:rsid w:val="00F10F42"/>
    <w:rsid w:val="00F12E29"/>
    <w:rsid w:val="00F131C2"/>
    <w:rsid w:val="00F20496"/>
    <w:rsid w:val="00F30D9B"/>
    <w:rsid w:val="00F31506"/>
    <w:rsid w:val="00F330F2"/>
    <w:rsid w:val="00F33756"/>
    <w:rsid w:val="00F342B1"/>
    <w:rsid w:val="00F37639"/>
    <w:rsid w:val="00F37AC0"/>
    <w:rsid w:val="00F37DB1"/>
    <w:rsid w:val="00F4117E"/>
    <w:rsid w:val="00F417EA"/>
    <w:rsid w:val="00F41AB3"/>
    <w:rsid w:val="00F42AE4"/>
    <w:rsid w:val="00F436D8"/>
    <w:rsid w:val="00F455C6"/>
    <w:rsid w:val="00F52BE7"/>
    <w:rsid w:val="00F53379"/>
    <w:rsid w:val="00F54E5E"/>
    <w:rsid w:val="00F54E68"/>
    <w:rsid w:val="00F60E17"/>
    <w:rsid w:val="00F6227B"/>
    <w:rsid w:val="00F62730"/>
    <w:rsid w:val="00F62E6F"/>
    <w:rsid w:val="00F65B95"/>
    <w:rsid w:val="00F744BB"/>
    <w:rsid w:val="00F90397"/>
    <w:rsid w:val="00F97437"/>
    <w:rsid w:val="00FA541E"/>
    <w:rsid w:val="00FA67C4"/>
    <w:rsid w:val="00FA6A50"/>
    <w:rsid w:val="00FB4D22"/>
    <w:rsid w:val="00FC290D"/>
    <w:rsid w:val="00FC5445"/>
    <w:rsid w:val="00FD28BA"/>
    <w:rsid w:val="00FD77A0"/>
    <w:rsid w:val="00FD7F94"/>
    <w:rsid w:val="00FE2CF5"/>
    <w:rsid w:val="00FE4156"/>
    <w:rsid w:val="00FE44C4"/>
    <w:rsid w:val="00FE5552"/>
    <w:rsid w:val="00FF0299"/>
    <w:rsid w:val="00FF0ABB"/>
    <w:rsid w:val="00FF6F46"/>
    <w:rsid w:val="00FF7886"/>
    <w:rsid w:val="00FF7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1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40"/>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uiPriority w:val="9"/>
    <w:qFormat/>
    <w:rsid w:val="00A62429"/>
    <w:pPr>
      <w:jc w:val="both"/>
      <w:outlineLvl w:val="0"/>
    </w:pPr>
    <w:rPr>
      <w:rFonts w:asciiTheme="minorHAnsi" w:hAnsiTheme="minorHAnsi"/>
      <w:b/>
      <w:color w:val="0070C0"/>
      <w:u w:val="single"/>
    </w:rPr>
  </w:style>
  <w:style w:type="paragraph" w:styleId="Heading2">
    <w:name w:val="heading 2"/>
    <w:basedOn w:val="ListParagraph"/>
    <w:next w:val="Normal"/>
    <w:link w:val="Heading2Char"/>
    <w:uiPriority w:val="9"/>
    <w:unhideWhenUsed/>
    <w:qFormat/>
    <w:rsid w:val="00A62429"/>
    <w:pPr>
      <w:numPr>
        <w:numId w:val="20"/>
      </w:numPr>
      <w:jc w:val="both"/>
      <w:outlineLvl w:val="1"/>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A40"/>
    <w:pPr>
      <w:ind w:left="720"/>
      <w:contextualSpacing/>
    </w:pPr>
  </w:style>
  <w:style w:type="paragraph" w:styleId="Footer">
    <w:name w:val="footer"/>
    <w:basedOn w:val="Normal"/>
    <w:link w:val="FooterChar"/>
    <w:uiPriority w:val="99"/>
    <w:rsid w:val="00A60A40"/>
    <w:pPr>
      <w:tabs>
        <w:tab w:val="center" w:pos="4513"/>
        <w:tab w:val="right" w:pos="9026"/>
      </w:tabs>
    </w:pPr>
  </w:style>
  <w:style w:type="character" w:customStyle="1" w:styleId="FooterChar">
    <w:name w:val="Footer Char"/>
    <w:basedOn w:val="DefaultParagraphFont"/>
    <w:link w:val="Footer"/>
    <w:uiPriority w:val="99"/>
    <w:rsid w:val="00A60A40"/>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0C6938"/>
    <w:rPr>
      <w:rFonts w:ascii="Tahoma" w:hAnsi="Tahoma" w:cs="Tahoma"/>
      <w:sz w:val="16"/>
      <w:szCs w:val="16"/>
    </w:rPr>
  </w:style>
  <w:style w:type="character" w:customStyle="1" w:styleId="BalloonTextChar">
    <w:name w:val="Balloon Text Char"/>
    <w:basedOn w:val="DefaultParagraphFont"/>
    <w:link w:val="BalloonText"/>
    <w:uiPriority w:val="99"/>
    <w:semiHidden/>
    <w:rsid w:val="000C6938"/>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1E2559"/>
    <w:rPr>
      <w:sz w:val="16"/>
      <w:szCs w:val="16"/>
    </w:rPr>
  </w:style>
  <w:style w:type="paragraph" w:styleId="CommentText">
    <w:name w:val="annotation text"/>
    <w:basedOn w:val="Normal"/>
    <w:link w:val="CommentTextChar"/>
    <w:uiPriority w:val="99"/>
    <w:semiHidden/>
    <w:unhideWhenUsed/>
    <w:rsid w:val="001E2559"/>
    <w:rPr>
      <w:sz w:val="20"/>
      <w:szCs w:val="20"/>
    </w:rPr>
  </w:style>
  <w:style w:type="character" w:customStyle="1" w:styleId="CommentTextChar">
    <w:name w:val="Comment Text Char"/>
    <w:basedOn w:val="DefaultParagraphFont"/>
    <w:link w:val="CommentText"/>
    <w:uiPriority w:val="99"/>
    <w:semiHidden/>
    <w:rsid w:val="001E2559"/>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E2559"/>
    <w:rPr>
      <w:b/>
      <w:bCs/>
    </w:rPr>
  </w:style>
  <w:style w:type="character" w:customStyle="1" w:styleId="CommentSubjectChar">
    <w:name w:val="Comment Subject Char"/>
    <w:basedOn w:val="CommentTextChar"/>
    <w:link w:val="CommentSubject"/>
    <w:uiPriority w:val="99"/>
    <w:semiHidden/>
    <w:rsid w:val="001E2559"/>
    <w:rPr>
      <w:rFonts w:ascii="Times New Roman" w:eastAsia="Calibri" w:hAnsi="Times New Roman" w:cs="Times New Roman"/>
      <w:b/>
      <w:bCs/>
      <w:sz w:val="20"/>
      <w:szCs w:val="20"/>
      <w:lang w:eastAsia="en-GB"/>
    </w:rPr>
  </w:style>
  <w:style w:type="paragraph" w:styleId="Header">
    <w:name w:val="header"/>
    <w:basedOn w:val="Normal"/>
    <w:link w:val="HeaderChar"/>
    <w:uiPriority w:val="99"/>
    <w:unhideWhenUsed/>
    <w:rsid w:val="000205C1"/>
    <w:pPr>
      <w:tabs>
        <w:tab w:val="center" w:pos="4513"/>
        <w:tab w:val="right" w:pos="9026"/>
      </w:tabs>
    </w:pPr>
  </w:style>
  <w:style w:type="character" w:customStyle="1" w:styleId="HeaderChar">
    <w:name w:val="Header Char"/>
    <w:basedOn w:val="DefaultParagraphFont"/>
    <w:link w:val="Header"/>
    <w:uiPriority w:val="99"/>
    <w:rsid w:val="000205C1"/>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2529AA"/>
    <w:rPr>
      <w:color w:val="0000FF" w:themeColor="hyperlink"/>
      <w:u w:val="single"/>
    </w:rPr>
  </w:style>
  <w:style w:type="paragraph" w:styleId="PlainText">
    <w:name w:val="Plain Text"/>
    <w:basedOn w:val="Normal"/>
    <w:link w:val="PlainTextChar"/>
    <w:uiPriority w:val="99"/>
    <w:unhideWhenUsed/>
    <w:rsid w:val="00CF4C45"/>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CF4C45"/>
    <w:rPr>
      <w:rFonts w:ascii="Calibri" w:hAnsi="Calibri" w:cs="Times New Roman"/>
    </w:rPr>
  </w:style>
  <w:style w:type="paragraph" w:styleId="Revision">
    <w:name w:val="Revision"/>
    <w:hidden/>
    <w:uiPriority w:val="99"/>
    <w:semiHidden/>
    <w:rsid w:val="00A8508B"/>
    <w:pPr>
      <w:spacing w:after="0" w:line="240" w:lineRule="auto"/>
    </w:pPr>
    <w:rPr>
      <w:rFonts w:ascii="Times New Roman" w:eastAsia="Calibri" w:hAnsi="Times New Roman" w:cs="Times New Roman"/>
      <w:sz w:val="24"/>
      <w:szCs w:val="24"/>
      <w:lang w:eastAsia="en-GB"/>
    </w:rPr>
  </w:style>
  <w:style w:type="paragraph" w:customStyle="1" w:styleId="paragraph">
    <w:name w:val="paragraph"/>
    <w:basedOn w:val="Normal"/>
    <w:rsid w:val="00EA5DC1"/>
    <w:pPr>
      <w:spacing w:before="100" w:beforeAutospacing="1" w:after="100" w:afterAutospacing="1"/>
    </w:pPr>
    <w:rPr>
      <w:rFonts w:eastAsia="Times New Roman"/>
    </w:rPr>
  </w:style>
  <w:style w:type="character" w:customStyle="1" w:styleId="normaltextrun">
    <w:name w:val="normaltextrun"/>
    <w:basedOn w:val="DefaultParagraphFont"/>
    <w:rsid w:val="00EA5DC1"/>
  </w:style>
  <w:style w:type="character" w:customStyle="1" w:styleId="spellingerror">
    <w:name w:val="spellingerror"/>
    <w:basedOn w:val="DefaultParagraphFont"/>
    <w:rsid w:val="00EA5DC1"/>
  </w:style>
  <w:style w:type="character" w:customStyle="1" w:styleId="eop">
    <w:name w:val="eop"/>
    <w:basedOn w:val="DefaultParagraphFont"/>
    <w:rsid w:val="00EA5DC1"/>
  </w:style>
  <w:style w:type="character" w:customStyle="1" w:styleId="Heading1Char">
    <w:name w:val="Heading 1 Char"/>
    <w:basedOn w:val="DefaultParagraphFont"/>
    <w:link w:val="Heading1"/>
    <w:uiPriority w:val="9"/>
    <w:rsid w:val="00A62429"/>
    <w:rPr>
      <w:rFonts w:eastAsia="Calibri" w:cs="Times New Roman"/>
      <w:b/>
      <w:color w:val="0070C0"/>
      <w:sz w:val="24"/>
      <w:szCs w:val="24"/>
      <w:u w:val="single"/>
      <w:lang w:eastAsia="en-GB"/>
    </w:rPr>
  </w:style>
  <w:style w:type="character" w:customStyle="1" w:styleId="Heading2Char">
    <w:name w:val="Heading 2 Char"/>
    <w:basedOn w:val="DefaultParagraphFont"/>
    <w:link w:val="Heading2"/>
    <w:uiPriority w:val="9"/>
    <w:rsid w:val="00A62429"/>
    <w:rPr>
      <w:rFonts w:eastAsia="Calibri" w:cs="Times New Roman"/>
      <w:b/>
      <w:sz w:val="24"/>
      <w:szCs w:val="24"/>
      <w:lang w:eastAsia="en-GB"/>
    </w:rPr>
  </w:style>
  <w:style w:type="paragraph" w:styleId="TOCHeading">
    <w:name w:val="TOC Heading"/>
    <w:basedOn w:val="Heading1"/>
    <w:next w:val="Normal"/>
    <w:uiPriority w:val="39"/>
    <w:unhideWhenUsed/>
    <w:qFormat/>
    <w:rsid w:val="00A62429"/>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unhideWhenUsed/>
    <w:rsid w:val="00A62429"/>
    <w:pPr>
      <w:spacing w:after="100"/>
    </w:pPr>
  </w:style>
  <w:style w:type="paragraph" w:styleId="TOC2">
    <w:name w:val="toc 2"/>
    <w:basedOn w:val="Normal"/>
    <w:next w:val="Normal"/>
    <w:autoRedefine/>
    <w:uiPriority w:val="39"/>
    <w:unhideWhenUsed/>
    <w:rsid w:val="00A62429"/>
    <w:pPr>
      <w:tabs>
        <w:tab w:val="left" w:pos="567"/>
        <w:tab w:val="right" w:leader="dot" w:pos="9016"/>
      </w:tabs>
      <w:spacing w:after="100"/>
      <w:ind w:left="142"/>
    </w:pPr>
  </w:style>
  <w:style w:type="character" w:styleId="UnresolvedMention">
    <w:name w:val="Unresolved Mention"/>
    <w:basedOn w:val="DefaultParagraphFont"/>
    <w:uiPriority w:val="99"/>
    <w:semiHidden/>
    <w:unhideWhenUsed/>
    <w:rsid w:val="003A4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8327">
      <w:bodyDiv w:val="1"/>
      <w:marLeft w:val="0"/>
      <w:marRight w:val="0"/>
      <w:marTop w:val="0"/>
      <w:marBottom w:val="0"/>
      <w:divBdr>
        <w:top w:val="none" w:sz="0" w:space="0" w:color="auto"/>
        <w:left w:val="none" w:sz="0" w:space="0" w:color="auto"/>
        <w:bottom w:val="none" w:sz="0" w:space="0" w:color="auto"/>
        <w:right w:val="none" w:sz="0" w:space="0" w:color="auto"/>
      </w:divBdr>
    </w:div>
    <w:div w:id="276986673">
      <w:bodyDiv w:val="1"/>
      <w:marLeft w:val="0"/>
      <w:marRight w:val="0"/>
      <w:marTop w:val="0"/>
      <w:marBottom w:val="0"/>
      <w:divBdr>
        <w:top w:val="none" w:sz="0" w:space="0" w:color="auto"/>
        <w:left w:val="none" w:sz="0" w:space="0" w:color="auto"/>
        <w:bottom w:val="none" w:sz="0" w:space="0" w:color="auto"/>
        <w:right w:val="none" w:sz="0" w:space="0" w:color="auto"/>
      </w:divBdr>
      <w:divsChild>
        <w:div w:id="471018856">
          <w:marLeft w:val="0"/>
          <w:marRight w:val="0"/>
          <w:marTop w:val="0"/>
          <w:marBottom w:val="0"/>
          <w:divBdr>
            <w:top w:val="none" w:sz="0" w:space="0" w:color="auto"/>
            <w:left w:val="none" w:sz="0" w:space="0" w:color="auto"/>
            <w:bottom w:val="none" w:sz="0" w:space="0" w:color="auto"/>
            <w:right w:val="none" w:sz="0" w:space="0" w:color="auto"/>
          </w:divBdr>
        </w:div>
        <w:div w:id="2063358450">
          <w:marLeft w:val="0"/>
          <w:marRight w:val="0"/>
          <w:marTop w:val="0"/>
          <w:marBottom w:val="0"/>
          <w:divBdr>
            <w:top w:val="none" w:sz="0" w:space="0" w:color="auto"/>
            <w:left w:val="none" w:sz="0" w:space="0" w:color="auto"/>
            <w:bottom w:val="none" w:sz="0" w:space="0" w:color="auto"/>
            <w:right w:val="none" w:sz="0" w:space="0" w:color="auto"/>
          </w:divBdr>
        </w:div>
        <w:div w:id="1200509421">
          <w:marLeft w:val="0"/>
          <w:marRight w:val="0"/>
          <w:marTop w:val="0"/>
          <w:marBottom w:val="0"/>
          <w:divBdr>
            <w:top w:val="none" w:sz="0" w:space="0" w:color="auto"/>
            <w:left w:val="none" w:sz="0" w:space="0" w:color="auto"/>
            <w:bottom w:val="none" w:sz="0" w:space="0" w:color="auto"/>
            <w:right w:val="none" w:sz="0" w:space="0" w:color="auto"/>
          </w:divBdr>
        </w:div>
      </w:divsChild>
    </w:div>
    <w:div w:id="441918915">
      <w:bodyDiv w:val="1"/>
      <w:marLeft w:val="0"/>
      <w:marRight w:val="0"/>
      <w:marTop w:val="0"/>
      <w:marBottom w:val="0"/>
      <w:divBdr>
        <w:top w:val="none" w:sz="0" w:space="0" w:color="auto"/>
        <w:left w:val="none" w:sz="0" w:space="0" w:color="auto"/>
        <w:bottom w:val="none" w:sz="0" w:space="0" w:color="auto"/>
        <w:right w:val="none" w:sz="0" w:space="0" w:color="auto"/>
      </w:divBdr>
    </w:div>
    <w:div w:id="608007234">
      <w:bodyDiv w:val="1"/>
      <w:marLeft w:val="0"/>
      <w:marRight w:val="0"/>
      <w:marTop w:val="0"/>
      <w:marBottom w:val="0"/>
      <w:divBdr>
        <w:top w:val="none" w:sz="0" w:space="0" w:color="auto"/>
        <w:left w:val="none" w:sz="0" w:space="0" w:color="auto"/>
        <w:bottom w:val="none" w:sz="0" w:space="0" w:color="auto"/>
        <w:right w:val="none" w:sz="0" w:space="0" w:color="auto"/>
      </w:divBdr>
    </w:div>
    <w:div w:id="764619913">
      <w:bodyDiv w:val="1"/>
      <w:marLeft w:val="0"/>
      <w:marRight w:val="0"/>
      <w:marTop w:val="0"/>
      <w:marBottom w:val="0"/>
      <w:divBdr>
        <w:top w:val="none" w:sz="0" w:space="0" w:color="auto"/>
        <w:left w:val="none" w:sz="0" w:space="0" w:color="auto"/>
        <w:bottom w:val="none" w:sz="0" w:space="0" w:color="auto"/>
        <w:right w:val="none" w:sz="0" w:space="0" w:color="auto"/>
      </w:divBdr>
    </w:div>
    <w:div w:id="1217936309">
      <w:bodyDiv w:val="1"/>
      <w:marLeft w:val="0"/>
      <w:marRight w:val="0"/>
      <w:marTop w:val="0"/>
      <w:marBottom w:val="0"/>
      <w:divBdr>
        <w:top w:val="none" w:sz="0" w:space="0" w:color="auto"/>
        <w:left w:val="none" w:sz="0" w:space="0" w:color="auto"/>
        <w:bottom w:val="none" w:sz="0" w:space="0" w:color="auto"/>
        <w:right w:val="none" w:sz="0" w:space="0" w:color="auto"/>
      </w:divBdr>
    </w:div>
    <w:div w:id="1308705750">
      <w:bodyDiv w:val="1"/>
      <w:marLeft w:val="0"/>
      <w:marRight w:val="0"/>
      <w:marTop w:val="0"/>
      <w:marBottom w:val="0"/>
      <w:divBdr>
        <w:top w:val="none" w:sz="0" w:space="0" w:color="auto"/>
        <w:left w:val="none" w:sz="0" w:space="0" w:color="auto"/>
        <w:bottom w:val="none" w:sz="0" w:space="0" w:color="auto"/>
        <w:right w:val="none" w:sz="0" w:space="0" w:color="auto"/>
      </w:divBdr>
    </w:div>
    <w:div w:id="1599361343">
      <w:bodyDiv w:val="1"/>
      <w:marLeft w:val="0"/>
      <w:marRight w:val="0"/>
      <w:marTop w:val="0"/>
      <w:marBottom w:val="0"/>
      <w:divBdr>
        <w:top w:val="none" w:sz="0" w:space="0" w:color="auto"/>
        <w:left w:val="none" w:sz="0" w:space="0" w:color="auto"/>
        <w:bottom w:val="none" w:sz="0" w:space="0" w:color="auto"/>
        <w:right w:val="none" w:sz="0" w:space="0" w:color="auto"/>
      </w:divBdr>
    </w:div>
    <w:div w:id="1641299005">
      <w:bodyDiv w:val="1"/>
      <w:marLeft w:val="0"/>
      <w:marRight w:val="0"/>
      <w:marTop w:val="0"/>
      <w:marBottom w:val="0"/>
      <w:divBdr>
        <w:top w:val="none" w:sz="0" w:space="0" w:color="auto"/>
        <w:left w:val="none" w:sz="0" w:space="0" w:color="auto"/>
        <w:bottom w:val="none" w:sz="0" w:space="0" w:color="auto"/>
        <w:right w:val="none" w:sz="0" w:space="0" w:color="auto"/>
      </w:divBdr>
    </w:div>
    <w:div w:id="21363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ps@elaweb.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aweb.org.uk/content/sra-professional-indemnity-insurance-rules-waiv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anor.williams@equalityhumanright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ps@elawe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2A94097B4FD41B4364E9DE8AFA3EB" ma:contentTypeVersion="9" ma:contentTypeDescription="Create a new document." ma:contentTypeScope="" ma:versionID="28bc4db9a83204322296423bda46afca">
  <xsd:schema xmlns:xsd="http://www.w3.org/2001/XMLSchema" xmlns:xs="http://www.w3.org/2001/XMLSchema" xmlns:p="http://schemas.microsoft.com/office/2006/metadata/properties" xmlns:ns2="5a3a624c-c533-461a-a15d-d1b6d915c1ca" xmlns:ns3="fe3cd137-21e2-425b-a15d-312bdafd1a3c" targetNamespace="http://schemas.microsoft.com/office/2006/metadata/properties" ma:root="true" ma:fieldsID="8b94097a58bccf1076e4eb050eccd6dc" ns2:_="" ns3:_="">
    <xsd:import namespace="5a3a624c-c533-461a-a15d-d1b6d915c1ca"/>
    <xsd:import namespace="fe3cd137-21e2-425b-a15d-312bdafd1a3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a624c-c533-461a-a15d-d1b6d915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cd137-21e2-425b-a15d-312bdafd1a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EC2B-B4B8-4D61-9BED-0EEF1AE5D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a624c-c533-461a-a15d-d1b6d915c1ca"/>
    <ds:schemaRef ds:uri="fe3cd137-21e2-425b-a15d-312bdafd1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6F5FF-029C-4D50-8164-2ADC730077D2}">
  <ds:schemaRefs>
    <ds:schemaRef ds:uri="http://schemas.microsoft.com/sharepoint/v3/contenttype/forms"/>
  </ds:schemaRefs>
</ds:datastoreItem>
</file>

<file path=customXml/itemProps3.xml><?xml version="1.0" encoding="utf-8"?>
<ds:datastoreItem xmlns:ds="http://schemas.openxmlformats.org/officeDocument/2006/customXml" ds:itemID="{8FCEE928-C374-4CC1-BDBA-D50ADEF58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841BFC-412A-418C-854B-A7326F24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5231</Words>
  <Characters>29821</Characters>
  <Application>Microsoft Office Word</Application>
  <DocSecurity>0</DocSecurity>
  <Lines>248</Lines>
  <Paragraphs>69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THE PRACTICAL BITS</vt:lpstr>
      <vt:lpstr>    On my duty days am I on standby, or do I just turn up at the Tribunal? </vt:lpstr>
      <vt:lpstr>    Where is the ELIPS room and how do I get in?</vt:lpstr>
      <vt:lpstr>    What types of hearing are covered by the ELIPS Scheme?</vt:lpstr>
      <vt:lpstr>    What type of help am I expected to give? </vt:lpstr>
      <vt:lpstr>    Do I have to complete any documents or take any notes?</vt:lpstr>
      <vt:lpstr>    How long should I stay?</vt:lpstr>
      <vt:lpstr>    Do I need to bring anything with me?</vt:lpstr>
      <vt:lpstr>    What do I have to do once my volunteering day has finished?</vt:lpstr>
      <vt:lpstr>    What do I do if there are several litigants who all want my assistance at the sa</vt:lpstr>
      <vt:lpstr>    Is there any administrative support?</vt:lpstr>
      <vt:lpstr/>
      <vt:lpstr>THE SERIOUS BIT</vt:lpstr>
      <vt:lpstr>    Am I covered by insurance if I volunteer under the scheme? </vt:lpstr>
      <vt:lpstr>    What about the regulatory position?</vt:lpstr>
      <vt:lpstr>    </vt:lpstr>
      <vt:lpstr>    What if the matter is nearing the limit of my competence, or too complicated to </vt:lpstr>
      <vt:lpstr>    I am a barrister; am I entitled to act alone, without a solicitor? </vt:lpstr>
      <vt:lpstr>    Identifying a conflict </vt:lpstr>
      <vt:lpstr>    What about confidentiality?</vt:lpstr>
      <vt:lpstr>    What happens if I think I have made a mistake in any advice that I have given?</vt:lpstr>
      <vt:lpstr>    What level of service is required for clients of the ELIPS Scheme?</vt:lpstr>
      <vt:lpstr>    What about diversity and equality?</vt:lpstr>
      <vt:lpstr>TIPS</vt:lpstr>
      <vt:lpstr>    What about the question of whether the person seeking help could afford to pay? </vt:lpstr>
      <vt:lpstr>    I understand that 3 weeks’ notice is required for an application for further ass</vt:lpstr>
      <vt:lpstr>    What if the LIP is very distressed and/or needs more personal support than I am </vt:lpstr>
      <vt:lpstr>    Should I work with the other volunteer or should we split up?</vt:lpstr>
      <vt:lpstr>    Is there someone I can phone if I need some help on a legal point?</vt:lpstr>
      <vt:lpstr>    Is Room 103 exclusively for the use of the ELIPS Scheme?</vt:lpstr>
      <vt:lpstr>    Can any fees be charged for ELIPS work?</vt:lpstr>
      <vt:lpstr>    Who knows about the ELIPS Scheme?</vt:lpstr>
      <vt:lpstr>    Is there any security in place at the Tribunal?</vt:lpstr>
    </vt:vector>
  </TitlesOfParts>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2019-07-03T14:31:00Z</dcterms:created>
  <dcterms:modified xsi:type="dcterms:W3CDTF">2019-07-11T12:31:00Z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0x0101003D82A94097B4FD41B4364E9DE8AFA3EB</vt:lpwstr>
  </property>
</Properties>
</file>